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8DB9" w14:textId="77777777" w:rsidR="009F52FB" w:rsidRPr="009F52FB" w:rsidRDefault="009F52FB" w:rsidP="009F52FB">
      <w:pPr>
        <w:jc w:val="center"/>
        <w:textAlignment w:val="baseline"/>
        <w:rPr>
          <w:rFonts w:ascii="Verdana Pro" w:eastAsia="Arial" w:hAnsi="Verdana Pro" w:cs="Calibri Light"/>
          <w:b/>
          <w:bCs/>
          <w:smallCaps/>
          <w:color w:val="595959" w:themeColor="text1" w:themeTint="A6"/>
          <w:sz w:val="32"/>
          <w:szCs w:val="32"/>
        </w:rPr>
      </w:pPr>
      <w:r w:rsidRPr="009F52FB">
        <w:rPr>
          <w:rFonts w:ascii="Verdana Pro" w:eastAsia="Arial" w:hAnsi="Verdana Pro" w:cs="Calibri Light"/>
          <w:b/>
          <w:bCs/>
          <w:smallCaps/>
          <w:color w:val="595959" w:themeColor="text1" w:themeTint="A6"/>
          <w:sz w:val="32"/>
          <w:szCs w:val="32"/>
        </w:rPr>
        <w:t xml:space="preserve">Conditions Générales </w:t>
      </w:r>
    </w:p>
    <w:p w14:paraId="7A63ED03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</w:p>
    <w:p w14:paraId="66888120" w14:textId="77777777" w:rsidR="009F52FB" w:rsidRPr="00D340CB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  <w:r w:rsidRPr="00D340CB">
        <w:rPr>
          <w:rFonts w:ascii="Calibri Light" w:eastAsia="Arial" w:hAnsi="Calibri Light" w:cs="Calibri Light"/>
          <w:b/>
          <w:bCs/>
          <w:color w:val="000000" w:themeColor="text1"/>
        </w:rPr>
        <w:t xml:space="preserve">Article 1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-</w:t>
      </w:r>
      <w:r w:rsidRPr="00D340CB">
        <w:rPr>
          <w:rFonts w:ascii="Calibri Light" w:eastAsia="Arial" w:hAnsi="Calibri Light" w:cs="Calibri Light"/>
          <w:b/>
          <w:bCs/>
          <w:color w:val="000000" w:themeColor="text1"/>
        </w:rPr>
        <w:t xml:space="preserve"> Objet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 xml:space="preserve"> </w:t>
      </w:r>
    </w:p>
    <w:p w14:paraId="1DCE9E57" w14:textId="77777777" w:rsidR="009F52FB" w:rsidRPr="00247AED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  <w:sz w:val="18"/>
          <w:szCs w:val="18"/>
        </w:rPr>
      </w:pPr>
    </w:p>
    <w:p w14:paraId="1A9D30CC" w14:textId="1E3BD5C6" w:rsidR="009F52FB" w:rsidRPr="00D340C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D340CB">
        <w:rPr>
          <w:rFonts w:ascii="Calibri Light" w:eastAsia="Arial" w:hAnsi="Calibri Light" w:cs="Calibri Light"/>
          <w:color w:val="000000" w:themeColor="text1"/>
        </w:rPr>
        <w:t xml:space="preserve">Les présentes conditions générales régissent les modalités et conditions dans lesquelles </w:t>
      </w:r>
      <w:proofErr w:type="spellStart"/>
      <w:r>
        <w:rPr>
          <w:rFonts w:ascii="Calibri Light" w:eastAsia="Arial" w:hAnsi="Calibri Light" w:cs="Calibri Light"/>
          <w:color w:val="000000" w:themeColor="text1"/>
        </w:rPr>
        <w:t>Tranquil'Office</w:t>
      </w:r>
      <w:proofErr w:type="spellEnd"/>
      <w:r>
        <w:rPr>
          <w:rFonts w:ascii="Calibri Light" w:eastAsia="Arial" w:hAnsi="Calibri Light" w:cs="Calibri Light"/>
          <w:color w:val="000000" w:themeColor="text1"/>
        </w:rPr>
        <w:t xml:space="preserve"> (</w:t>
      </w:r>
      <w:r w:rsidR="00CC153C">
        <w:rPr>
          <w:rFonts w:ascii="Calibri Light" w:eastAsia="Arial" w:hAnsi="Calibri Light" w:cs="Calibri Light"/>
          <w:color w:val="000000" w:themeColor="text1"/>
        </w:rPr>
        <w:t>ci-après</w:t>
      </w:r>
      <w:r>
        <w:rPr>
          <w:rFonts w:ascii="Calibri Light" w:eastAsia="Arial" w:hAnsi="Calibri Light" w:cs="Calibri Light"/>
          <w:color w:val="000000" w:themeColor="text1"/>
        </w:rPr>
        <w:t xml:space="preserve"> "</w:t>
      </w:r>
      <w:proofErr w:type="spellStart"/>
      <w:r>
        <w:rPr>
          <w:rFonts w:ascii="Calibri Light" w:eastAsia="Arial" w:hAnsi="Calibri Light" w:cs="Calibri Light"/>
          <w:color w:val="000000" w:themeColor="text1"/>
        </w:rPr>
        <w:t>Tranquil'Office</w:t>
      </w:r>
      <w:proofErr w:type="spellEnd"/>
      <w:r>
        <w:rPr>
          <w:rFonts w:ascii="Calibri Light" w:eastAsia="Arial" w:hAnsi="Calibri Light" w:cs="Calibri Light"/>
          <w:color w:val="000000" w:themeColor="text1"/>
        </w:rPr>
        <w:t>" ou le "Prestataire")</w:t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 propose à ses clients </w:t>
      </w:r>
      <w:r>
        <w:rPr>
          <w:rFonts w:ascii="Calibri Light" w:eastAsia="Arial" w:hAnsi="Calibri Light" w:cs="Calibri Light"/>
          <w:color w:val="000000" w:themeColor="text1"/>
        </w:rPr>
        <w:t>(ci-après le "Client")</w:t>
      </w:r>
      <w:r w:rsidR="00861F9F">
        <w:rPr>
          <w:rFonts w:ascii="Calibri Light" w:eastAsia="Arial" w:hAnsi="Calibri Light" w:cs="Calibri Light"/>
          <w:color w:val="000000" w:themeColor="text1"/>
        </w:rPr>
        <w:t xml:space="preserve"> (</w:t>
      </w:r>
      <w:r w:rsidR="00CC153C">
        <w:rPr>
          <w:rFonts w:ascii="Calibri Light" w:eastAsia="Arial" w:hAnsi="Calibri Light" w:cs="Calibri Light"/>
          <w:color w:val="000000" w:themeColor="text1"/>
        </w:rPr>
        <w:t xml:space="preserve">ci-après </w:t>
      </w:r>
      <w:r w:rsidR="00861F9F">
        <w:rPr>
          <w:rFonts w:ascii="Calibri Light" w:eastAsia="Arial" w:hAnsi="Calibri Light" w:cs="Calibri Light"/>
          <w:color w:val="000000" w:themeColor="text1"/>
        </w:rPr>
        <w:t>ensemble les "Parties")</w:t>
      </w:r>
      <w:r>
        <w:rPr>
          <w:rFonts w:ascii="Calibri Light" w:eastAsia="Arial" w:hAnsi="Calibri Light" w:cs="Calibri Light"/>
          <w:color w:val="000000" w:themeColor="text1"/>
        </w:rPr>
        <w:t xml:space="preserve"> </w:t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la souscription et le règlement de ses prestations </w:t>
      </w:r>
      <w:r>
        <w:rPr>
          <w:rFonts w:ascii="Calibri Light" w:eastAsia="Arial" w:hAnsi="Calibri Light" w:cs="Calibri Light"/>
          <w:color w:val="000000" w:themeColor="text1"/>
        </w:rPr>
        <w:t>de</w:t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 services sous la forme d’un </w:t>
      </w:r>
      <w:r>
        <w:rPr>
          <w:rFonts w:ascii="Calibri Light" w:eastAsia="Arial" w:hAnsi="Calibri Light" w:cs="Calibri Light"/>
          <w:color w:val="000000" w:themeColor="text1"/>
        </w:rPr>
        <w:t xml:space="preserve">abonnement </w:t>
      </w:r>
      <w:r w:rsidRPr="00D340CB">
        <w:rPr>
          <w:rFonts w:ascii="Calibri Light" w:eastAsia="Arial" w:hAnsi="Calibri Light" w:cs="Calibri Light"/>
          <w:color w:val="000000" w:themeColor="text1"/>
        </w:rPr>
        <w:t>forfait</w:t>
      </w:r>
      <w:r>
        <w:rPr>
          <w:rFonts w:ascii="Calibri Light" w:eastAsia="Arial" w:hAnsi="Calibri Light" w:cs="Calibri Light"/>
          <w:color w:val="000000" w:themeColor="text1"/>
        </w:rPr>
        <w:t>aire</w:t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 mensuel</w:t>
      </w:r>
      <w:r>
        <w:rPr>
          <w:rFonts w:ascii="Calibri Light" w:eastAsia="Arial" w:hAnsi="Calibri Light" w:cs="Calibri Light"/>
          <w:color w:val="000000" w:themeColor="text1"/>
        </w:rPr>
        <w:t xml:space="preserve"> (</w:t>
      </w:r>
      <w:r w:rsidR="00CC153C">
        <w:rPr>
          <w:rFonts w:ascii="Calibri Light" w:eastAsia="Arial" w:hAnsi="Calibri Light" w:cs="Calibri Light"/>
          <w:color w:val="000000" w:themeColor="text1"/>
        </w:rPr>
        <w:t>ci-après</w:t>
      </w:r>
      <w:r>
        <w:rPr>
          <w:rFonts w:ascii="Calibri Light" w:eastAsia="Arial" w:hAnsi="Calibri Light" w:cs="Calibri Light"/>
          <w:color w:val="000000" w:themeColor="text1"/>
        </w:rPr>
        <w:t xml:space="preserve"> l’"Abonnement")</w:t>
      </w:r>
      <w:r w:rsidRPr="00D340CB">
        <w:rPr>
          <w:rFonts w:ascii="Calibri Light" w:eastAsia="Arial" w:hAnsi="Calibri Light" w:cs="Calibri Light"/>
          <w:color w:val="000000" w:themeColor="text1"/>
        </w:rPr>
        <w:t>.</w:t>
      </w:r>
    </w:p>
    <w:p w14:paraId="1B65B6A3" w14:textId="77777777" w:rsidR="009F52FB" w:rsidRPr="00247AED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  <w:sz w:val="18"/>
          <w:szCs w:val="18"/>
        </w:rPr>
      </w:pPr>
    </w:p>
    <w:p w14:paraId="281C4B5B" w14:textId="77777777" w:rsidR="009F52FB" w:rsidRPr="00D340CB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  <w:r w:rsidRPr="00D340CB">
        <w:rPr>
          <w:rFonts w:ascii="Calibri Light" w:eastAsia="Arial" w:hAnsi="Calibri Light" w:cs="Calibri Light"/>
          <w:b/>
          <w:bCs/>
          <w:color w:val="000000" w:themeColor="text1"/>
        </w:rPr>
        <w:t xml:space="preserve">Article 2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-</w:t>
      </w:r>
      <w:r w:rsidRPr="00D340CB">
        <w:rPr>
          <w:rFonts w:ascii="Calibri Light" w:eastAsia="Arial" w:hAnsi="Calibri Light" w:cs="Calibri Light"/>
          <w:b/>
          <w:bCs/>
          <w:color w:val="000000" w:themeColor="text1"/>
        </w:rPr>
        <w:t xml:space="preserve"> Définition du forfait mensuel</w:t>
      </w:r>
    </w:p>
    <w:p w14:paraId="6083A81D" w14:textId="77777777" w:rsidR="009F52FB" w:rsidRPr="00247AED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  <w:sz w:val="18"/>
          <w:szCs w:val="18"/>
        </w:rPr>
      </w:pPr>
    </w:p>
    <w:p w14:paraId="35D55A5F" w14:textId="11DBF2BC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D340CB">
        <w:rPr>
          <w:rFonts w:ascii="Calibri Light" w:eastAsia="Arial" w:hAnsi="Calibri Light" w:cs="Calibri Light"/>
          <w:color w:val="000000" w:themeColor="text1"/>
        </w:rPr>
        <w:t xml:space="preserve">Le forfait mensuel </w:t>
      </w:r>
      <w:r>
        <w:rPr>
          <w:rFonts w:ascii="Calibri Light" w:eastAsia="Arial" w:hAnsi="Calibri Light" w:cs="Calibri Light"/>
          <w:color w:val="000000" w:themeColor="text1"/>
        </w:rPr>
        <w:t>(</w:t>
      </w:r>
      <w:r w:rsidR="00CC153C">
        <w:rPr>
          <w:rFonts w:ascii="Calibri Light" w:eastAsia="Arial" w:hAnsi="Calibri Light" w:cs="Calibri Light"/>
          <w:color w:val="000000" w:themeColor="text1"/>
        </w:rPr>
        <w:t>ci-après</w:t>
      </w:r>
      <w:r>
        <w:rPr>
          <w:rFonts w:ascii="Calibri Light" w:eastAsia="Arial" w:hAnsi="Calibri Light" w:cs="Calibri Light"/>
          <w:color w:val="000000" w:themeColor="text1"/>
        </w:rPr>
        <w:t xml:space="preserve"> le "Forfait") </w:t>
      </w:r>
      <w:r w:rsidRPr="00D340CB">
        <w:rPr>
          <w:rFonts w:ascii="Calibri Light" w:eastAsia="Arial" w:hAnsi="Calibri Light" w:cs="Calibri Light"/>
          <w:color w:val="000000" w:themeColor="text1"/>
        </w:rPr>
        <w:t>correspond à un montant fixe réglé chaque mois, donnant droit à l’accès aux prestations défini</w:t>
      </w:r>
      <w:r>
        <w:rPr>
          <w:rFonts w:ascii="Calibri Light" w:eastAsia="Arial" w:hAnsi="Calibri Light" w:cs="Calibri Light"/>
          <w:color w:val="000000" w:themeColor="text1"/>
        </w:rPr>
        <w:t>e</w:t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s </w:t>
      </w:r>
      <w:r>
        <w:rPr>
          <w:rFonts w:ascii="Calibri Light" w:eastAsia="Arial" w:hAnsi="Calibri Light" w:cs="Calibri Light"/>
          <w:color w:val="000000" w:themeColor="text1"/>
        </w:rPr>
        <w:t>(</w:t>
      </w:r>
      <w:r w:rsidR="00CC153C">
        <w:rPr>
          <w:rFonts w:ascii="Calibri Light" w:eastAsia="Arial" w:hAnsi="Calibri Light" w:cs="Calibri Light"/>
          <w:color w:val="000000" w:themeColor="text1"/>
        </w:rPr>
        <w:t>ci-après</w:t>
      </w:r>
      <w:r>
        <w:rPr>
          <w:rFonts w:ascii="Calibri Light" w:eastAsia="Arial" w:hAnsi="Calibri Light" w:cs="Calibri Light"/>
          <w:color w:val="000000" w:themeColor="text1"/>
        </w:rPr>
        <w:t xml:space="preserve"> les "Prestations") </w:t>
      </w:r>
      <w:r w:rsidRPr="00D340CB">
        <w:rPr>
          <w:rFonts w:ascii="Calibri Light" w:eastAsia="Arial" w:hAnsi="Calibri Light" w:cs="Calibri Light"/>
          <w:color w:val="000000" w:themeColor="text1"/>
        </w:rPr>
        <w:t>dans l</w:t>
      </w:r>
      <w:r>
        <w:rPr>
          <w:rFonts w:ascii="Calibri Light" w:eastAsia="Arial" w:hAnsi="Calibri Light" w:cs="Calibri Light"/>
          <w:color w:val="000000" w:themeColor="text1"/>
        </w:rPr>
        <w:t xml:space="preserve">a lettre de mission </w:t>
      </w:r>
      <w:r w:rsidRPr="00D340CB">
        <w:rPr>
          <w:rFonts w:ascii="Calibri Light" w:eastAsia="Arial" w:hAnsi="Calibri Light" w:cs="Calibri Light"/>
          <w:color w:val="000000" w:themeColor="text1"/>
        </w:rPr>
        <w:t>accepté</w:t>
      </w:r>
      <w:r>
        <w:rPr>
          <w:rFonts w:ascii="Calibri Light" w:eastAsia="Arial" w:hAnsi="Calibri Light" w:cs="Calibri Light"/>
          <w:color w:val="000000" w:themeColor="text1"/>
        </w:rPr>
        <w:t>e</w:t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 par le </w:t>
      </w:r>
      <w:r>
        <w:rPr>
          <w:rFonts w:ascii="Calibri Light" w:eastAsia="Arial" w:hAnsi="Calibri Light" w:cs="Calibri Light"/>
          <w:color w:val="000000" w:themeColor="text1"/>
        </w:rPr>
        <w:t>C</w:t>
      </w:r>
      <w:r w:rsidRPr="00D340CB">
        <w:rPr>
          <w:rFonts w:ascii="Calibri Light" w:eastAsia="Arial" w:hAnsi="Calibri Light" w:cs="Calibri Light"/>
          <w:color w:val="000000" w:themeColor="text1"/>
        </w:rPr>
        <w:t>lient</w:t>
      </w:r>
      <w:r>
        <w:rPr>
          <w:rFonts w:ascii="Calibri Light" w:eastAsia="Arial" w:hAnsi="Calibri Light" w:cs="Calibri Light"/>
          <w:color w:val="000000" w:themeColor="text1"/>
        </w:rPr>
        <w:t xml:space="preserve"> (</w:t>
      </w:r>
      <w:r w:rsidR="00CC153C">
        <w:rPr>
          <w:rFonts w:ascii="Calibri Light" w:eastAsia="Arial" w:hAnsi="Calibri Light" w:cs="Calibri Light"/>
          <w:color w:val="000000" w:themeColor="text1"/>
        </w:rPr>
        <w:t>ci-après</w:t>
      </w:r>
      <w:r>
        <w:rPr>
          <w:rFonts w:ascii="Calibri Light" w:eastAsia="Arial" w:hAnsi="Calibri Light" w:cs="Calibri Light"/>
          <w:color w:val="000000" w:themeColor="text1"/>
        </w:rPr>
        <w:t xml:space="preserve"> la "Lettre de mission")</w:t>
      </w:r>
      <w:r w:rsidRPr="00D340CB">
        <w:rPr>
          <w:rFonts w:ascii="Calibri Light" w:eastAsia="Arial" w:hAnsi="Calibri Light" w:cs="Calibri Light"/>
          <w:color w:val="000000" w:themeColor="text1"/>
        </w:rPr>
        <w:t>.</w:t>
      </w:r>
      <w:r>
        <w:rPr>
          <w:rFonts w:ascii="Calibri Light" w:eastAsia="Arial" w:hAnsi="Calibri Light" w:cs="Calibri Light"/>
          <w:color w:val="000000" w:themeColor="text1"/>
        </w:rPr>
        <w:t xml:space="preserve"> </w:t>
      </w:r>
      <w:r w:rsidRPr="00CC3B59">
        <w:rPr>
          <w:rFonts w:ascii="Calibri Light" w:eastAsia="Arial" w:hAnsi="Calibri Light" w:cs="Calibri Light"/>
          <w:color w:val="000000" w:themeColor="text1"/>
          <w:lang w:val="en-US"/>
        </w:rPr>
        <w:t xml:space="preserve">Ce </w:t>
      </w:r>
      <w:r w:rsidRPr="00CC3B59">
        <w:rPr>
          <w:rFonts w:ascii="Calibri Light" w:eastAsia="Arial" w:hAnsi="Calibri Light" w:cs="Calibri Light"/>
          <w:color w:val="000000" w:themeColor="text1"/>
        </w:rPr>
        <w:t>montant est indépendant de l’utilisation effective des services</w:t>
      </w:r>
      <w:r>
        <w:rPr>
          <w:rFonts w:ascii="Calibri Light" w:eastAsia="Arial" w:hAnsi="Calibri Light" w:cs="Calibri Light"/>
          <w:color w:val="000000" w:themeColor="text1"/>
        </w:rPr>
        <w:t xml:space="preserve">. </w:t>
      </w:r>
    </w:p>
    <w:p w14:paraId="54F8AF53" w14:textId="77777777" w:rsidR="009F52FB" w:rsidRPr="00247AED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  <w:sz w:val="18"/>
          <w:szCs w:val="18"/>
        </w:rPr>
      </w:pPr>
    </w:p>
    <w:p w14:paraId="636AE18F" w14:textId="77777777" w:rsidR="009F52FB" w:rsidRPr="00D340C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>
        <w:rPr>
          <w:rFonts w:ascii="Calibri Light" w:eastAsia="Arial" w:hAnsi="Calibri Light" w:cs="Calibri Light"/>
          <w:color w:val="000000" w:themeColor="text1"/>
        </w:rPr>
        <w:t xml:space="preserve">Le montant forfaitaire ne couvre ni les dépens, ni les frais, ni les prestations non définies dans la Lettre de mission. </w:t>
      </w:r>
    </w:p>
    <w:p w14:paraId="165C260F" w14:textId="77777777" w:rsidR="009F52FB" w:rsidRPr="00247AED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  <w:sz w:val="18"/>
          <w:szCs w:val="18"/>
        </w:rPr>
      </w:pPr>
    </w:p>
    <w:p w14:paraId="682CD1A2" w14:textId="77777777" w:rsidR="009F52FB" w:rsidRPr="00626AB3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  <w:r w:rsidRPr="00626AB3">
        <w:rPr>
          <w:rFonts w:ascii="Calibri Light" w:eastAsia="Arial" w:hAnsi="Calibri Light" w:cs="Calibri Light"/>
          <w:b/>
          <w:bCs/>
          <w:color w:val="000000" w:themeColor="text1"/>
        </w:rPr>
        <w:t xml:space="preserve">Article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3</w:t>
      </w:r>
      <w:r w:rsidRPr="00626AB3">
        <w:rPr>
          <w:rFonts w:ascii="Calibri Light" w:eastAsia="Arial" w:hAnsi="Calibri Light" w:cs="Calibri Light"/>
          <w:b/>
          <w:bCs/>
          <w:color w:val="000000" w:themeColor="text1"/>
        </w:rPr>
        <w:t xml:space="preserve">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-</w:t>
      </w:r>
      <w:r w:rsidRPr="00626AB3">
        <w:rPr>
          <w:rFonts w:ascii="Calibri Light" w:eastAsia="Arial" w:hAnsi="Calibri Light" w:cs="Calibri Light"/>
          <w:b/>
          <w:bCs/>
          <w:color w:val="000000" w:themeColor="text1"/>
        </w:rPr>
        <w:t xml:space="preserve">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Définition des p</w:t>
      </w:r>
      <w:r w:rsidRPr="00626AB3">
        <w:rPr>
          <w:rFonts w:ascii="Calibri Light" w:eastAsia="Arial" w:hAnsi="Calibri Light" w:cs="Calibri Light"/>
          <w:b/>
          <w:bCs/>
          <w:color w:val="000000" w:themeColor="text1"/>
        </w:rPr>
        <w:t>restations hors forfait</w:t>
      </w:r>
    </w:p>
    <w:p w14:paraId="1A7318EF" w14:textId="77777777" w:rsidR="009F52FB" w:rsidRPr="00247AED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  <w:sz w:val="18"/>
          <w:szCs w:val="18"/>
        </w:rPr>
      </w:pPr>
    </w:p>
    <w:p w14:paraId="4C903D93" w14:textId="7F3F1C30" w:rsidR="009F52FB" w:rsidRPr="00626AB3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>
        <w:rPr>
          <w:rFonts w:ascii="Calibri Light" w:eastAsia="Arial" w:hAnsi="Calibri Light" w:cs="Calibri Light"/>
          <w:color w:val="000000" w:themeColor="text1"/>
        </w:rPr>
        <w:t>Les prestations hors forfait (</w:t>
      </w:r>
      <w:r w:rsidR="00CC153C">
        <w:rPr>
          <w:rFonts w:ascii="Calibri Light" w:eastAsia="Arial" w:hAnsi="Calibri Light" w:cs="Calibri Light"/>
          <w:color w:val="000000" w:themeColor="text1"/>
        </w:rPr>
        <w:t>ci-après</w:t>
      </w:r>
      <w:r>
        <w:rPr>
          <w:rFonts w:ascii="Calibri Light" w:eastAsia="Arial" w:hAnsi="Calibri Light" w:cs="Calibri Light"/>
          <w:color w:val="000000" w:themeColor="text1"/>
        </w:rPr>
        <w:t xml:space="preserve"> les "Prestations HF") correspondent aux</w:t>
      </w:r>
      <w:r w:rsidRPr="00626AB3">
        <w:rPr>
          <w:rFonts w:ascii="Calibri Light" w:eastAsia="Arial" w:hAnsi="Calibri Light" w:cs="Calibri Light"/>
          <w:color w:val="000000" w:themeColor="text1"/>
        </w:rPr>
        <w:t xml:space="preserve"> prestation</w:t>
      </w:r>
      <w:r>
        <w:rPr>
          <w:rFonts w:ascii="Calibri Light" w:eastAsia="Arial" w:hAnsi="Calibri Light" w:cs="Calibri Light"/>
          <w:color w:val="000000" w:themeColor="text1"/>
        </w:rPr>
        <w:t>s</w:t>
      </w:r>
      <w:r w:rsidRPr="00626AB3">
        <w:rPr>
          <w:rFonts w:ascii="Calibri Light" w:eastAsia="Arial" w:hAnsi="Calibri Light" w:cs="Calibri Light"/>
          <w:color w:val="000000" w:themeColor="text1"/>
        </w:rPr>
        <w:t xml:space="preserve"> excédant les limites prévues par le </w:t>
      </w:r>
      <w:r>
        <w:rPr>
          <w:rFonts w:ascii="Calibri Light" w:eastAsia="Arial" w:hAnsi="Calibri Light" w:cs="Calibri Light"/>
          <w:color w:val="000000" w:themeColor="text1"/>
        </w:rPr>
        <w:t>F</w:t>
      </w:r>
      <w:r w:rsidRPr="00626AB3">
        <w:rPr>
          <w:rFonts w:ascii="Calibri Light" w:eastAsia="Arial" w:hAnsi="Calibri Light" w:cs="Calibri Light"/>
          <w:color w:val="000000" w:themeColor="text1"/>
        </w:rPr>
        <w:t>orfait (</w:t>
      </w:r>
      <w:r>
        <w:rPr>
          <w:rFonts w:ascii="Calibri Light" w:eastAsia="Arial" w:hAnsi="Calibri Light" w:cs="Calibri Light"/>
          <w:color w:val="000000" w:themeColor="text1"/>
        </w:rPr>
        <w:t>ex. mission exceptionnelle</w:t>
      </w:r>
      <w:r w:rsidRPr="00626AB3">
        <w:rPr>
          <w:rFonts w:ascii="Calibri Light" w:eastAsia="Arial" w:hAnsi="Calibri Light" w:cs="Calibri Light"/>
          <w:color w:val="000000" w:themeColor="text1"/>
        </w:rPr>
        <w:t xml:space="preserve">, </w:t>
      </w:r>
      <w:r>
        <w:rPr>
          <w:rFonts w:ascii="Calibri Light" w:eastAsia="Arial" w:hAnsi="Calibri Light" w:cs="Calibri Light"/>
          <w:color w:val="000000" w:themeColor="text1"/>
        </w:rPr>
        <w:t>heures supplémentaires</w:t>
      </w:r>
      <w:r w:rsidRPr="00626AB3">
        <w:rPr>
          <w:rFonts w:ascii="Calibri Light" w:eastAsia="Arial" w:hAnsi="Calibri Light" w:cs="Calibri Light"/>
          <w:color w:val="000000" w:themeColor="text1"/>
        </w:rPr>
        <w:t xml:space="preserve">) </w:t>
      </w:r>
      <w:r>
        <w:rPr>
          <w:rFonts w:ascii="Calibri Light" w:eastAsia="Arial" w:hAnsi="Calibri Light" w:cs="Calibri Light"/>
          <w:color w:val="000000" w:themeColor="text1"/>
        </w:rPr>
        <w:t>donnant</w:t>
      </w:r>
      <w:r w:rsidRPr="00626AB3">
        <w:rPr>
          <w:rFonts w:ascii="Calibri Light" w:eastAsia="Arial" w:hAnsi="Calibri Light" w:cs="Calibri Light"/>
          <w:color w:val="000000" w:themeColor="text1"/>
        </w:rPr>
        <w:t xml:space="preserve"> lieu</w:t>
      </w:r>
      <w:r>
        <w:rPr>
          <w:rFonts w:ascii="Calibri Light" w:eastAsia="Arial" w:hAnsi="Calibri Light" w:cs="Calibri Light"/>
          <w:color w:val="000000" w:themeColor="text1"/>
        </w:rPr>
        <w:t>, après accord du Client,</w:t>
      </w:r>
      <w:r w:rsidRPr="00626AB3">
        <w:rPr>
          <w:rFonts w:ascii="Calibri Light" w:eastAsia="Arial" w:hAnsi="Calibri Light" w:cs="Calibri Light"/>
          <w:color w:val="000000" w:themeColor="text1"/>
        </w:rPr>
        <w:t xml:space="preserve"> à une facturation </w:t>
      </w:r>
      <w:r>
        <w:rPr>
          <w:rFonts w:ascii="Calibri Light" w:eastAsia="Arial" w:hAnsi="Calibri Light" w:cs="Calibri Light"/>
          <w:color w:val="000000" w:themeColor="text1"/>
        </w:rPr>
        <w:t xml:space="preserve">au taux horaire de </w:t>
      </w:r>
      <w:proofErr w:type="spellStart"/>
      <w:r>
        <w:rPr>
          <w:rFonts w:ascii="Calibri Light" w:eastAsia="Arial" w:hAnsi="Calibri Light" w:cs="Calibri Light"/>
          <w:color w:val="000000" w:themeColor="text1"/>
        </w:rPr>
        <w:t>Tranquil'Office</w:t>
      </w:r>
      <w:proofErr w:type="spellEnd"/>
      <w:r>
        <w:rPr>
          <w:rFonts w:ascii="Calibri Light" w:eastAsia="Arial" w:hAnsi="Calibri Light" w:cs="Calibri Light"/>
          <w:color w:val="000000" w:themeColor="text1"/>
        </w:rPr>
        <w:t xml:space="preserve"> en vigueur au moment de leur réalisation</w:t>
      </w:r>
      <w:r w:rsidR="00957789">
        <w:rPr>
          <w:rFonts w:ascii="Calibri Light" w:eastAsia="Arial" w:hAnsi="Calibri Light" w:cs="Calibri Light"/>
          <w:color w:val="000000" w:themeColor="text1"/>
        </w:rPr>
        <w:t xml:space="preserve"> (taux horaire 2025 : 45 € HT)</w:t>
      </w:r>
      <w:r w:rsidRPr="00626AB3">
        <w:rPr>
          <w:rFonts w:ascii="Calibri Light" w:eastAsia="Arial" w:hAnsi="Calibri Light" w:cs="Calibri Light"/>
          <w:color w:val="000000" w:themeColor="text1"/>
        </w:rPr>
        <w:t>.</w:t>
      </w:r>
    </w:p>
    <w:p w14:paraId="54970572" w14:textId="77777777" w:rsidR="009F52FB" w:rsidRPr="00247AED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  <w:sz w:val="18"/>
          <w:szCs w:val="18"/>
        </w:rPr>
      </w:pPr>
    </w:p>
    <w:p w14:paraId="40B8C679" w14:textId="77777777" w:rsidR="009F52FB" w:rsidRPr="00626AB3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626AB3">
        <w:rPr>
          <w:rFonts w:ascii="Calibri Light" w:eastAsia="Arial" w:hAnsi="Calibri Light" w:cs="Calibri Light"/>
          <w:color w:val="000000" w:themeColor="text1"/>
        </w:rPr>
        <w:t xml:space="preserve">Un devis ou accord écrit pourra être exigé avant l’exécution des </w:t>
      </w:r>
      <w:r>
        <w:rPr>
          <w:rFonts w:ascii="Calibri Light" w:eastAsia="Arial" w:hAnsi="Calibri Light" w:cs="Calibri Light"/>
          <w:color w:val="000000" w:themeColor="text1"/>
        </w:rPr>
        <w:t>P</w:t>
      </w:r>
      <w:r w:rsidRPr="00626AB3">
        <w:rPr>
          <w:rFonts w:ascii="Calibri Light" w:eastAsia="Arial" w:hAnsi="Calibri Light" w:cs="Calibri Light"/>
          <w:color w:val="000000" w:themeColor="text1"/>
        </w:rPr>
        <w:t xml:space="preserve">restations </w:t>
      </w:r>
      <w:r>
        <w:rPr>
          <w:rFonts w:ascii="Calibri Light" w:eastAsia="Arial" w:hAnsi="Calibri Light" w:cs="Calibri Light"/>
          <w:color w:val="000000" w:themeColor="text1"/>
        </w:rPr>
        <w:t>HF</w:t>
      </w:r>
      <w:r w:rsidRPr="00626AB3">
        <w:rPr>
          <w:rFonts w:ascii="Calibri Light" w:eastAsia="Arial" w:hAnsi="Calibri Light" w:cs="Calibri Light"/>
          <w:color w:val="000000" w:themeColor="text1"/>
        </w:rPr>
        <w:t>.</w:t>
      </w:r>
    </w:p>
    <w:p w14:paraId="0BA2E48E" w14:textId="77777777" w:rsidR="009F52FB" w:rsidRPr="00247AED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  <w:sz w:val="18"/>
          <w:szCs w:val="18"/>
        </w:rPr>
      </w:pPr>
    </w:p>
    <w:p w14:paraId="0326D1D7" w14:textId="77777777" w:rsidR="009F52FB" w:rsidRPr="00C86849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  <w:r w:rsidRPr="00C86849">
        <w:rPr>
          <w:rFonts w:ascii="Calibri Light" w:eastAsia="Arial" w:hAnsi="Calibri Light" w:cs="Calibri Light"/>
          <w:b/>
          <w:bCs/>
          <w:color w:val="000000" w:themeColor="text1"/>
        </w:rPr>
        <w:t xml:space="preserve">Article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4 -</w:t>
      </w:r>
      <w:r w:rsidRPr="00C86849">
        <w:rPr>
          <w:rFonts w:ascii="Calibri Light" w:eastAsia="Arial" w:hAnsi="Calibri Light" w:cs="Calibri Light"/>
          <w:b/>
          <w:bCs/>
          <w:color w:val="000000" w:themeColor="text1"/>
        </w:rPr>
        <w:t xml:space="preserve"> Grille tarifaire</w:t>
      </w:r>
    </w:p>
    <w:p w14:paraId="034CC5B4" w14:textId="77777777" w:rsidR="009F52FB" w:rsidRPr="00247AED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  <w:sz w:val="18"/>
          <w:szCs w:val="18"/>
        </w:rPr>
      </w:pPr>
    </w:p>
    <w:p w14:paraId="33493E65" w14:textId="77777777" w:rsidR="009F52FB" w:rsidRPr="00C86849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C86849">
        <w:rPr>
          <w:rFonts w:ascii="Calibri Light" w:eastAsia="Arial" w:hAnsi="Calibri Light" w:cs="Calibri Light"/>
          <w:color w:val="000000" w:themeColor="text1"/>
        </w:rPr>
        <w:t xml:space="preserve">Les tarifs applicables aux forfaits mensuels, aux prestations hors forfait et aux éventuelles options complémentaires sont définis </w:t>
      </w:r>
      <w:r>
        <w:rPr>
          <w:rFonts w:ascii="Calibri Light" w:eastAsia="Arial" w:hAnsi="Calibri Light" w:cs="Calibri Light"/>
          <w:color w:val="000000" w:themeColor="text1"/>
        </w:rPr>
        <w:t>selon</w:t>
      </w:r>
      <w:r w:rsidRPr="00C86849">
        <w:rPr>
          <w:rFonts w:ascii="Calibri Light" w:eastAsia="Arial" w:hAnsi="Calibri Light" w:cs="Calibri Light"/>
          <w:color w:val="000000" w:themeColor="text1"/>
        </w:rPr>
        <w:t xml:space="preserve"> la grille tarifaire en vigueur au jour de la signature </w:t>
      </w:r>
      <w:r>
        <w:rPr>
          <w:rFonts w:ascii="Calibri Light" w:eastAsia="Arial" w:hAnsi="Calibri Light" w:cs="Calibri Light"/>
          <w:color w:val="000000" w:themeColor="text1"/>
        </w:rPr>
        <w:t>de la Lettre de mission</w:t>
      </w:r>
      <w:r w:rsidRPr="00C86849">
        <w:rPr>
          <w:rFonts w:ascii="Calibri Light" w:eastAsia="Arial" w:hAnsi="Calibri Light" w:cs="Calibri Light"/>
          <w:color w:val="000000" w:themeColor="text1"/>
        </w:rPr>
        <w:t>.</w:t>
      </w:r>
    </w:p>
    <w:p w14:paraId="1BEB756A" w14:textId="77777777" w:rsidR="009F52FB" w:rsidRPr="00247AED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  <w:sz w:val="18"/>
          <w:szCs w:val="18"/>
        </w:rPr>
      </w:pPr>
    </w:p>
    <w:p w14:paraId="330435B5" w14:textId="49B3F253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C86849">
        <w:rPr>
          <w:rFonts w:ascii="Calibri Light" w:eastAsia="Arial" w:hAnsi="Calibri Light" w:cs="Calibri Light"/>
          <w:color w:val="000000" w:themeColor="text1"/>
        </w:rPr>
        <w:t xml:space="preserve">Cette grille tarifaire est disponible sur simple demande auprès de </w:t>
      </w:r>
      <w:proofErr w:type="spellStart"/>
      <w:r>
        <w:rPr>
          <w:rFonts w:ascii="Calibri Light" w:eastAsia="Arial" w:hAnsi="Calibri Light" w:cs="Calibri Light"/>
          <w:color w:val="000000" w:themeColor="text1"/>
        </w:rPr>
        <w:t>Tranquil'Office</w:t>
      </w:r>
      <w:proofErr w:type="spellEnd"/>
      <w:r w:rsidRPr="00C86849">
        <w:rPr>
          <w:rFonts w:ascii="Calibri Light" w:eastAsia="Arial" w:hAnsi="Calibri Light" w:cs="Calibri Light"/>
          <w:color w:val="000000" w:themeColor="text1"/>
        </w:rPr>
        <w:t xml:space="preserve"> et/ou consultable sur le site internet </w:t>
      </w:r>
      <w:hyperlink r:id="rId7" w:history="1">
        <w:r w:rsidRPr="0037519E">
          <w:rPr>
            <w:rStyle w:val="Lienhypertexte"/>
            <w:rFonts w:ascii="Calibri Light" w:eastAsia="Arial" w:hAnsi="Calibri Light" w:cs="Calibri Light"/>
          </w:rPr>
          <w:t>www.tranquiloffice.fr</w:t>
        </w:r>
      </w:hyperlink>
      <w:r w:rsidRPr="00C86849">
        <w:rPr>
          <w:rFonts w:ascii="Calibri Light" w:eastAsia="Arial" w:hAnsi="Calibri Light" w:cs="Calibri Light"/>
          <w:color w:val="000000" w:themeColor="text1"/>
        </w:rPr>
        <w:t>.</w:t>
      </w:r>
    </w:p>
    <w:p w14:paraId="438D1E32" w14:textId="77777777" w:rsidR="009F52FB" w:rsidRPr="00247AED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  <w:sz w:val="18"/>
          <w:szCs w:val="18"/>
        </w:rPr>
      </w:pPr>
    </w:p>
    <w:p w14:paraId="17CC3BE8" w14:textId="548A75D4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proofErr w:type="spellStart"/>
      <w:r>
        <w:rPr>
          <w:rFonts w:ascii="Calibri Light" w:eastAsia="Arial" w:hAnsi="Calibri Light" w:cs="Calibri Light"/>
          <w:color w:val="000000" w:themeColor="text1"/>
        </w:rPr>
        <w:t>Tranquil'Office</w:t>
      </w:r>
      <w:proofErr w:type="spellEnd"/>
      <w:r w:rsidRPr="00C86849">
        <w:rPr>
          <w:rFonts w:ascii="Calibri Light" w:eastAsia="Arial" w:hAnsi="Calibri Light" w:cs="Calibri Light"/>
          <w:color w:val="000000" w:themeColor="text1"/>
        </w:rPr>
        <w:t xml:space="preserve"> se réserve le droit de modifier sa grille tarifaire </w:t>
      </w:r>
      <w:r>
        <w:rPr>
          <w:rFonts w:ascii="Calibri Light" w:eastAsia="Arial" w:hAnsi="Calibri Light" w:cs="Calibri Light"/>
          <w:color w:val="000000" w:themeColor="text1"/>
        </w:rPr>
        <w:t>le 1</w:t>
      </w:r>
      <w:r w:rsidRPr="00C86849">
        <w:rPr>
          <w:rFonts w:ascii="Calibri Light" w:eastAsia="Arial" w:hAnsi="Calibri Light" w:cs="Calibri Light"/>
          <w:color w:val="000000" w:themeColor="text1"/>
          <w:vertAlign w:val="superscript"/>
        </w:rPr>
        <w:t>er</w:t>
      </w:r>
      <w:r>
        <w:rPr>
          <w:rFonts w:ascii="Calibri Light" w:eastAsia="Arial" w:hAnsi="Calibri Light" w:cs="Calibri Light"/>
          <w:color w:val="000000" w:themeColor="text1"/>
        </w:rPr>
        <w:t xml:space="preserve"> jour de chaque nouvelle année civile</w:t>
      </w:r>
      <w:r w:rsidRPr="00C86849">
        <w:rPr>
          <w:rFonts w:ascii="Calibri Light" w:eastAsia="Arial" w:hAnsi="Calibri Light" w:cs="Calibri Light"/>
          <w:color w:val="000000" w:themeColor="text1"/>
        </w:rPr>
        <w:t xml:space="preserve">. Pour les abonnements en cours, toute évolution tarifaire sera notifiée au </w:t>
      </w:r>
      <w:r>
        <w:rPr>
          <w:rFonts w:ascii="Calibri Light" w:eastAsia="Arial" w:hAnsi="Calibri Light" w:cs="Calibri Light"/>
          <w:color w:val="000000" w:themeColor="text1"/>
        </w:rPr>
        <w:t>C</w:t>
      </w:r>
      <w:r w:rsidRPr="00C86849">
        <w:rPr>
          <w:rFonts w:ascii="Calibri Light" w:eastAsia="Arial" w:hAnsi="Calibri Light" w:cs="Calibri Light"/>
          <w:color w:val="000000" w:themeColor="text1"/>
        </w:rPr>
        <w:t xml:space="preserve">lient </w:t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au moins 30 jours avant son entrée en vigueur. En cas de refus, le </w:t>
      </w:r>
      <w:r>
        <w:rPr>
          <w:rFonts w:ascii="Calibri Light" w:eastAsia="Arial" w:hAnsi="Calibri Light" w:cs="Calibri Light"/>
          <w:color w:val="000000" w:themeColor="text1"/>
        </w:rPr>
        <w:t>C</w:t>
      </w:r>
      <w:r w:rsidRPr="00D340CB">
        <w:rPr>
          <w:rFonts w:ascii="Calibri Light" w:eastAsia="Arial" w:hAnsi="Calibri Light" w:cs="Calibri Light"/>
          <w:color w:val="000000" w:themeColor="text1"/>
        </w:rPr>
        <w:t>lient pourra résilier son abonnement sans pénalité avant l’application des nouveaux tarifs.</w:t>
      </w:r>
    </w:p>
    <w:p w14:paraId="112301A9" w14:textId="77777777" w:rsidR="009F52FB" w:rsidRPr="00247AED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  <w:sz w:val="18"/>
          <w:szCs w:val="18"/>
        </w:rPr>
      </w:pPr>
    </w:p>
    <w:p w14:paraId="070363B9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  <w:r w:rsidRPr="00D340CB">
        <w:rPr>
          <w:rFonts w:ascii="Calibri Light" w:eastAsia="Arial" w:hAnsi="Calibri Light" w:cs="Calibri Light"/>
          <w:b/>
          <w:bCs/>
          <w:color w:val="000000" w:themeColor="text1"/>
        </w:rPr>
        <w:t xml:space="preserve">Article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5</w:t>
      </w:r>
      <w:r w:rsidRPr="00D340CB">
        <w:rPr>
          <w:rFonts w:ascii="Calibri Light" w:eastAsia="Arial" w:hAnsi="Calibri Light" w:cs="Calibri Light"/>
          <w:b/>
          <w:bCs/>
          <w:color w:val="000000" w:themeColor="text1"/>
        </w:rPr>
        <w:t xml:space="preserve">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-</w:t>
      </w:r>
      <w:r w:rsidRPr="00D340CB">
        <w:rPr>
          <w:rFonts w:ascii="Calibri Light" w:eastAsia="Arial" w:hAnsi="Calibri Light" w:cs="Calibri Light"/>
          <w:b/>
          <w:bCs/>
          <w:color w:val="000000" w:themeColor="text1"/>
        </w:rPr>
        <w:t xml:space="preserve">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Provision</w:t>
      </w:r>
    </w:p>
    <w:p w14:paraId="281573F2" w14:textId="77777777" w:rsidR="009F52FB" w:rsidRPr="00247AED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  <w:sz w:val="18"/>
          <w:szCs w:val="18"/>
        </w:rPr>
      </w:pPr>
    </w:p>
    <w:p w14:paraId="5A0DC62E" w14:textId="77777777" w:rsidR="009F52FB" w:rsidRPr="00D340C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>
        <w:rPr>
          <w:rFonts w:ascii="Calibri Light" w:eastAsia="Arial" w:hAnsi="Calibri Light" w:cs="Calibri Light"/>
          <w:color w:val="000000" w:themeColor="text1"/>
        </w:rPr>
        <w:t xml:space="preserve">Le paiement d’une provision est demandé </w:t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à la souscription </w:t>
      </w:r>
      <w:r>
        <w:rPr>
          <w:rFonts w:ascii="Calibri Light" w:eastAsia="Arial" w:hAnsi="Calibri Light" w:cs="Calibri Light"/>
          <w:color w:val="000000" w:themeColor="text1"/>
        </w:rPr>
        <w:t xml:space="preserve">du Forfait </w:t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et conditionne l’activation des </w:t>
      </w:r>
      <w:r>
        <w:rPr>
          <w:rFonts w:ascii="Calibri Light" w:eastAsia="Arial" w:hAnsi="Calibri Light" w:cs="Calibri Light"/>
          <w:color w:val="000000" w:themeColor="text1"/>
        </w:rPr>
        <w:t>Prestations</w:t>
      </w:r>
      <w:r w:rsidRPr="00D340CB">
        <w:rPr>
          <w:rFonts w:ascii="Calibri Light" w:eastAsia="Arial" w:hAnsi="Calibri Light" w:cs="Calibri Light"/>
          <w:color w:val="000000" w:themeColor="text1"/>
        </w:rPr>
        <w:t>.</w:t>
      </w:r>
    </w:p>
    <w:p w14:paraId="5D78C68C" w14:textId="77777777" w:rsidR="009F52FB" w:rsidRPr="00247AED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  <w:sz w:val="18"/>
          <w:szCs w:val="18"/>
        </w:rPr>
      </w:pPr>
    </w:p>
    <w:p w14:paraId="7D65E204" w14:textId="42CA41F5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  <w:r>
        <w:rPr>
          <w:rFonts w:ascii="Calibri Light" w:eastAsia="Arial" w:hAnsi="Calibri Light" w:cs="Calibri Light"/>
          <w:b/>
          <w:bCs/>
          <w:color w:val="000000" w:themeColor="text1"/>
        </w:rPr>
        <w:t>Article 6 - Facturation et paiement</w:t>
      </w:r>
    </w:p>
    <w:p w14:paraId="121C065E" w14:textId="77777777" w:rsidR="00247AED" w:rsidRPr="00247AED" w:rsidRDefault="00247AED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  <w:sz w:val="18"/>
          <w:szCs w:val="18"/>
        </w:rPr>
      </w:pPr>
    </w:p>
    <w:p w14:paraId="3CFE78B7" w14:textId="74559402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>
        <w:rPr>
          <w:rFonts w:ascii="Calibri Light" w:eastAsia="Arial" w:hAnsi="Calibri Light" w:cs="Calibri Light"/>
          <w:color w:val="000000" w:themeColor="text1"/>
        </w:rPr>
        <w:t>Une facture relative aux Prestations et aux Prestations HF est émise chaque fin de mois. Elle est réglable à réception</w:t>
      </w:r>
      <w:r w:rsidR="00957789">
        <w:rPr>
          <w:rFonts w:ascii="Calibri Light" w:eastAsia="Arial" w:hAnsi="Calibri Light" w:cs="Calibri Light"/>
          <w:color w:val="000000" w:themeColor="text1"/>
        </w:rPr>
        <w:t xml:space="preserve"> par virement sur le compte bancaire dont les </w:t>
      </w:r>
      <w:r>
        <w:rPr>
          <w:rFonts w:ascii="Calibri Light" w:eastAsia="Arial" w:hAnsi="Calibri Light" w:cs="Calibri Light"/>
          <w:color w:val="000000" w:themeColor="text1"/>
        </w:rPr>
        <w:t>coordonnées bancaires sont mentionnées</w:t>
      </w:r>
      <w:r w:rsidR="00957789">
        <w:rPr>
          <w:rFonts w:ascii="Calibri Light" w:eastAsia="Arial" w:hAnsi="Calibri Light" w:cs="Calibri Light"/>
          <w:color w:val="000000" w:themeColor="text1"/>
        </w:rPr>
        <w:t xml:space="preserve"> sur la facture</w:t>
      </w:r>
      <w:r>
        <w:rPr>
          <w:rFonts w:ascii="Calibri Light" w:eastAsia="Arial" w:hAnsi="Calibri Light" w:cs="Calibri Light"/>
          <w:color w:val="000000" w:themeColor="text1"/>
        </w:rPr>
        <w:t xml:space="preserve">.  </w:t>
      </w:r>
    </w:p>
    <w:p w14:paraId="0969D5DB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512CFAE6" w14:textId="77777777" w:rsidR="00247AED" w:rsidRDefault="00247AED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</w:p>
    <w:p w14:paraId="3C3DF013" w14:textId="582CFE84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  <w:r w:rsidRPr="003F7286">
        <w:rPr>
          <w:rFonts w:ascii="Calibri Light" w:eastAsia="Arial" w:hAnsi="Calibri Light" w:cs="Calibri Light"/>
          <w:b/>
          <w:bCs/>
          <w:color w:val="000000" w:themeColor="text1"/>
        </w:rPr>
        <w:lastRenderedPageBreak/>
        <w:t xml:space="preserve">Article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7</w:t>
      </w:r>
      <w:r w:rsidRPr="003F7286">
        <w:rPr>
          <w:rFonts w:ascii="Calibri Light" w:eastAsia="Arial" w:hAnsi="Calibri Light" w:cs="Calibri Light"/>
          <w:b/>
          <w:bCs/>
          <w:color w:val="000000" w:themeColor="text1"/>
        </w:rPr>
        <w:t xml:space="preserve">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-</w:t>
      </w:r>
      <w:r w:rsidRPr="003F7286">
        <w:rPr>
          <w:rFonts w:ascii="Calibri Light" w:eastAsia="Arial" w:hAnsi="Calibri Light" w:cs="Calibri Light"/>
          <w:b/>
          <w:bCs/>
          <w:color w:val="000000" w:themeColor="text1"/>
        </w:rPr>
        <w:t xml:space="preserve"> Forfait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souscrit</w:t>
      </w:r>
      <w:r w:rsidRPr="003F7286">
        <w:rPr>
          <w:rFonts w:ascii="Calibri Light" w:eastAsia="Arial" w:hAnsi="Calibri Light" w:cs="Calibri Light"/>
          <w:b/>
          <w:bCs/>
          <w:color w:val="000000" w:themeColor="text1"/>
        </w:rPr>
        <w:t xml:space="preserve"> en cours de mois</w:t>
      </w:r>
    </w:p>
    <w:p w14:paraId="2F2FE79D" w14:textId="77777777" w:rsidR="009F52FB" w:rsidRPr="003F7286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</w:p>
    <w:p w14:paraId="5BD53C4A" w14:textId="546794D8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3F7286">
        <w:rPr>
          <w:rFonts w:ascii="Calibri Light" w:eastAsia="Arial" w:hAnsi="Calibri Light" w:cs="Calibri Light"/>
          <w:color w:val="000000" w:themeColor="text1"/>
        </w:rPr>
        <w:t xml:space="preserve">Lorsque le </w:t>
      </w:r>
      <w:r>
        <w:rPr>
          <w:rFonts w:ascii="Calibri Light" w:eastAsia="Arial" w:hAnsi="Calibri Light" w:cs="Calibri Light"/>
          <w:color w:val="000000" w:themeColor="text1"/>
        </w:rPr>
        <w:t>Forfait</w:t>
      </w:r>
      <w:r w:rsidRPr="003F7286">
        <w:rPr>
          <w:rFonts w:ascii="Calibri Light" w:eastAsia="Arial" w:hAnsi="Calibri Light" w:cs="Calibri Light"/>
          <w:color w:val="000000" w:themeColor="text1"/>
        </w:rPr>
        <w:t xml:space="preserve"> prend effet </w:t>
      </w:r>
      <w:r w:rsidR="00957789">
        <w:rPr>
          <w:rFonts w:ascii="Calibri Light" w:eastAsia="Arial" w:hAnsi="Calibri Light" w:cs="Calibri Light"/>
          <w:color w:val="000000" w:themeColor="text1"/>
        </w:rPr>
        <w:t xml:space="preserve">au-delà du quinzième jour du mois en cours, </w:t>
      </w:r>
      <w:r>
        <w:rPr>
          <w:rFonts w:ascii="Calibri Light" w:eastAsia="Arial" w:hAnsi="Calibri Light" w:cs="Calibri Light"/>
          <w:color w:val="000000" w:themeColor="text1"/>
        </w:rPr>
        <w:t>le nombre d'heures couvertes et la première mensualité</w:t>
      </w:r>
      <w:r w:rsidRPr="003F7286">
        <w:rPr>
          <w:rFonts w:ascii="Calibri Light" w:eastAsia="Arial" w:hAnsi="Calibri Light" w:cs="Calibri Light"/>
          <w:color w:val="000000" w:themeColor="text1"/>
        </w:rPr>
        <w:t xml:space="preserve"> </w:t>
      </w:r>
      <w:r>
        <w:rPr>
          <w:rFonts w:ascii="Calibri Light" w:eastAsia="Arial" w:hAnsi="Calibri Light" w:cs="Calibri Light"/>
          <w:color w:val="000000" w:themeColor="text1"/>
        </w:rPr>
        <w:t>sont</w:t>
      </w:r>
      <w:r w:rsidRPr="003F7286">
        <w:rPr>
          <w:rFonts w:ascii="Calibri Light" w:eastAsia="Arial" w:hAnsi="Calibri Light" w:cs="Calibri Light"/>
          <w:color w:val="000000" w:themeColor="text1"/>
        </w:rPr>
        <w:t xml:space="preserve"> calculé</w:t>
      </w:r>
      <w:r>
        <w:rPr>
          <w:rFonts w:ascii="Calibri Light" w:eastAsia="Arial" w:hAnsi="Calibri Light" w:cs="Calibri Light"/>
          <w:color w:val="000000" w:themeColor="text1"/>
        </w:rPr>
        <w:t>s</w:t>
      </w:r>
      <w:r w:rsidRPr="003F7286">
        <w:rPr>
          <w:rFonts w:ascii="Calibri Light" w:eastAsia="Arial" w:hAnsi="Calibri Light" w:cs="Calibri Light"/>
          <w:color w:val="000000" w:themeColor="text1"/>
        </w:rPr>
        <w:t xml:space="preserve"> au prorata du nombre de jours restants jusqu’à la fin du mois</w:t>
      </w:r>
      <w:r>
        <w:rPr>
          <w:rFonts w:ascii="Calibri Light" w:eastAsia="Arial" w:hAnsi="Calibri Light" w:cs="Calibri Light"/>
          <w:color w:val="000000" w:themeColor="text1"/>
        </w:rPr>
        <w:t xml:space="preserve"> (</w:t>
      </w:r>
      <w:r w:rsidR="00CC153C">
        <w:rPr>
          <w:rFonts w:ascii="Calibri Light" w:eastAsia="Arial" w:hAnsi="Calibri Light" w:cs="Calibri Light"/>
          <w:color w:val="000000" w:themeColor="text1"/>
        </w:rPr>
        <w:t>ci-après</w:t>
      </w:r>
      <w:r>
        <w:rPr>
          <w:rFonts w:ascii="Calibri Light" w:eastAsia="Arial" w:hAnsi="Calibri Light" w:cs="Calibri Light"/>
          <w:color w:val="000000" w:themeColor="text1"/>
        </w:rPr>
        <w:t xml:space="preserve"> le "Prorata")</w:t>
      </w:r>
      <w:r w:rsidRPr="003F7286">
        <w:rPr>
          <w:rFonts w:ascii="Calibri Light" w:eastAsia="Arial" w:hAnsi="Calibri Light" w:cs="Calibri Light"/>
          <w:color w:val="000000" w:themeColor="text1"/>
        </w:rPr>
        <w:t>.</w:t>
      </w:r>
    </w:p>
    <w:p w14:paraId="1E76BCF3" w14:textId="77777777" w:rsidR="009F52FB" w:rsidRPr="003F7286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4C3B767E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>
        <w:rPr>
          <w:rFonts w:ascii="Calibri Light" w:eastAsia="Arial" w:hAnsi="Calibri Light" w:cs="Calibri Light"/>
          <w:color w:val="000000" w:themeColor="text1"/>
        </w:rPr>
        <w:t>Ainsi, le</w:t>
      </w:r>
      <w:r w:rsidRPr="003F7286">
        <w:rPr>
          <w:rFonts w:ascii="Calibri Light" w:eastAsia="Arial" w:hAnsi="Calibri Light" w:cs="Calibri Light"/>
          <w:color w:val="000000" w:themeColor="text1"/>
        </w:rPr>
        <w:t xml:space="preserve"> calcul </w:t>
      </w:r>
      <w:r>
        <w:rPr>
          <w:rFonts w:ascii="Calibri Light" w:eastAsia="Arial" w:hAnsi="Calibri Light" w:cs="Calibri Light"/>
          <w:color w:val="000000" w:themeColor="text1"/>
        </w:rPr>
        <w:t xml:space="preserve">du Prorata </w:t>
      </w:r>
      <w:r w:rsidRPr="003F7286">
        <w:rPr>
          <w:rFonts w:ascii="Calibri Light" w:eastAsia="Arial" w:hAnsi="Calibri Light" w:cs="Calibri Light"/>
          <w:color w:val="000000" w:themeColor="text1"/>
        </w:rPr>
        <w:t xml:space="preserve">se fait sur la base du </w:t>
      </w:r>
      <w:r>
        <w:rPr>
          <w:rFonts w:ascii="Calibri Light" w:eastAsia="Arial" w:hAnsi="Calibri Light" w:cs="Calibri Light"/>
          <w:color w:val="000000" w:themeColor="text1"/>
        </w:rPr>
        <w:t>Forfait</w:t>
      </w:r>
      <w:r w:rsidRPr="003F7286">
        <w:rPr>
          <w:rFonts w:ascii="Calibri Light" w:eastAsia="Arial" w:hAnsi="Calibri Light" w:cs="Calibri Light"/>
          <w:color w:val="000000" w:themeColor="text1"/>
        </w:rPr>
        <w:t xml:space="preserve"> divisé par 30 jours multiplié par le nombre de jours restants.</w:t>
      </w:r>
    </w:p>
    <w:p w14:paraId="203D8CCD" w14:textId="77777777" w:rsidR="009F52FB" w:rsidRPr="003F7286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744F63D2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>
        <w:rPr>
          <w:rFonts w:ascii="Calibri Light" w:eastAsia="Arial" w:hAnsi="Calibri Light" w:cs="Calibri Light"/>
          <w:color w:val="000000" w:themeColor="text1"/>
        </w:rPr>
        <w:t>Le</w:t>
      </w:r>
      <w:r w:rsidRPr="003F7286">
        <w:rPr>
          <w:rFonts w:ascii="Calibri Light" w:eastAsia="Arial" w:hAnsi="Calibri Light" w:cs="Calibri Light"/>
          <w:color w:val="000000" w:themeColor="text1"/>
        </w:rPr>
        <w:t xml:space="preserve"> </w:t>
      </w:r>
      <w:r>
        <w:rPr>
          <w:rFonts w:ascii="Calibri Light" w:eastAsia="Arial" w:hAnsi="Calibri Light" w:cs="Calibri Light"/>
          <w:color w:val="000000" w:themeColor="text1"/>
        </w:rPr>
        <w:t>F</w:t>
      </w:r>
      <w:r w:rsidRPr="003F7286">
        <w:rPr>
          <w:rFonts w:ascii="Calibri Light" w:eastAsia="Arial" w:hAnsi="Calibri Light" w:cs="Calibri Light"/>
          <w:color w:val="000000" w:themeColor="text1"/>
        </w:rPr>
        <w:t xml:space="preserve">orfait s’appliquera </w:t>
      </w:r>
      <w:r>
        <w:rPr>
          <w:rFonts w:ascii="Calibri Light" w:eastAsia="Arial" w:hAnsi="Calibri Light" w:cs="Calibri Light"/>
          <w:color w:val="000000" w:themeColor="text1"/>
        </w:rPr>
        <w:t xml:space="preserve">dans son intégralité </w:t>
      </w:r>
      <w:r w:rsidRPr="003F7286">
        <w:rPr>
          <w:rFonts w:ascii="Calibri Light" w:eastAsia="Arial" w:hAnsi="Calibri Light" w:cs="Calibri Light"/>
          <w:color w:val="000000" w:themeColor="text1"/>
        </w:rPr>
        <w:t>dès le mois suivant.</w:t>
      </w:r>
    </w:p>
    <w:p w14:paraId="24B556D8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5BD15124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  <w:r w:rsidRPr="00D340CB">
        <w:rPr>
          <w:rFonts w:ascii="Calibri Light" w:eastAsia="Arial" w:hAnsi="Calibri Light" w:cs="Calibri Light"/>
          <w:b/>
          <w:bCs/>
          <w:color w:val="000000" w:themeColor="text1"/>
        </w:rPr>
        <w:t xml:space="preserve">Article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8</w:t>
      </w:r>
      <w:r w:rsidRPr="00D340CB">
        <w:rPr>
          <w:rFonts w:ascii="Calibri Light" w:eastAsia="Arial" w:hAnsi="Calibri Light" w:cs="Calibri Light"/>
          <w:b/>
          <w:bCs/>
          <w:color w:val="000000" w:themeColor="text1"/>
        </w:rPr>
        <w:t xml:space="preserve">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-</w:t>
      </w:r>
      <w:r w:rsidRPr="00D340CB">
        <w:rPr>
          <w:rFonts w:ascii="Calibri Light" w:eastAsia="Arial" w:hAnsi="Calibri Light" w:cs="Calibri Light"/>
          <w:b/>
          <w:bCs/>
          <w:color w:val="000000" w:themeColor="text1"/>
        </w:rPr>
        <w:t xml:space="preserve">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 xml:space="preserve">Non-utilisation des Prestations - </w:t>
      </w:r>
      <w:r w:rsidRPr="00131FB3">
        <w:rPr>
          <w:rFonts w:ascii="Calibri Light" w:eastAsia="Arial" w:hAnsi="Calibri Light" w:cs="Calibri Light"/>
          <w:b/>
          <w:bCs/>
          <w:color w:val="000000" w:themeColor="text1"/>
          <w:lang w:val="en-US"/>
        </w:rPr>
        <w:t xml:space="preserve">Absence du </w:t>
      </w:r>
      <w:r w:rsidRPr="00131FB3">
        <w:rPr>
          <w:rFonts w:ascii="Calibri Light" w:eastAsia="Arial" w:hAnsi="Calibri Light" w:cs="Calibri Light"/>
          <w:b/>
          <w:bCs/>
          <w:color w:val="000000" w:themeColor="text1"/>
        </w:rPr>
        <w:t>Client</w:t>
      </w:r>
      <w:r w:rsidRPr="00131FB3">
        <w:rPr>
          <w:rFonts w:ascii="Calibri Light" w:eastAsia="Arial" w:hAnsi="Calibri Light" w:cs="Calibri Light"/>
          <w:b/>
          <w:bCs/>
          <w:color w:val="000000" w:themeColor="text1"/>
          <w:lang w:val="en-US"/>
        </w:rPr>
        <w:t xml:space="preserve"> (congés, </w:t>
      </w:r>
      <w:r w:rsidRPr="00131FB3">
        <w:rPr>
          <w:rFonts w:ascii="Calibri Light" w:eastAsia="Arial" w:hAnsi="Calibri Light" w:cs="Calibri Light"/>
          <w:b/>
          <w:bCs/>
          <w:color w:val="000000" w:themeColor="text1"/>
        </w:rPr>
        <w:t>maladie, fermeture temporaire</w:t>
      </w:r>
      <w:r w:rsidRPr="00131FB3">
        <w:rPr>
          <w:rFonts w:ascii="Calibri Light" w:eastAsia="Arial" w:hAnsi="Calibri Light" w:cs="Calibri Light"/>
          <w:b/>
          <w:bCs/>
          <w:color w:val="000000" w:themeColor="text1"/>
          <w:lang w:val="en-US"/>
        </w:rPr>
        <w:t>)</w:t>
      </w:r>
    </w:p>
    <w:p w14:paraId="0822C685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</w:p>
    <w:p w14:paraId="39269A22" w14:textId="4C352EC5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131FB3">
        <w:rPr>
          <w:rFonts w:ascii="Calibri Light" w:eastAsia="Arial" w:hAnsi="Calibri Light" w:cs="Calibri Light"/>
          <w:color w:val="000000" w:themeColor="text1"/>
        </w:rPr>
        <w:t>L’</w:t>
      </w:r>
      <w:r>
        <w:rPr>
          <w:rFonts w:ascii="Calibri Light" w:eastAsia="Arial" w:hAnsi="Calibri Light" w:cs="Calibri Light"/>
          <w:color w:val="000000" w:themeColor="text1"/>
        </w:rPr>
        <w:t>A</w:t>
      </w:r>
      <w:r w:rsidRPr="00131FB3">
        <w:rPr>
          <w:rFonts w:ascii="Calibri Light" w:eastAsia="Arial" w:hAnsi="Calibri Light" w:cs="Calibri Light"/>
          <w:color w:val="000000" w:themeColor="text1"/>
        </w:rPr>
        <w:t>bonnement étant un forfait donnant droit à un service mis à disposition de manière continue</w:t>
      </w:r>
      <w:r>
        <w:rPr>
          <w:rFonts w:ascii="Calibri Light" w:eastAsia="Arial" w:hAnsi="Calibri Light" w:cs="Calibri Light"/>
          <w:color w:val="000000" w:themeColor="text1"/>
        </w:rPr>
        <w:t>,</w:t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 </w:t>
      </w:r>
      <w:r>
        <w:rPr>
          <w:rFonts w:ascii="Calibri Light" w:eastAsia="Arial" w:hAnsi="Calibri Light" w:cs="Calibri Light"/>
          <w:color w:val="000000" w:themeColor="text1"/>
        </w:rPr>
        <w:t>l</w:t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e </w:t>
      </w:r>
      <w:r>
        <w:rPr>
          <w:rFonts w:ascii="Calibri Light" w:eastAsia="Arial" w:hAnsi="Calibri Light" w:cs="Calibri Light"/>
          <w:color w:val="000000" w:themeColor="text1"/>
        </w:rPr>
        <w:t>Forfait</w:t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 est dû intégralement et n’est pas remboursable, y compris en cas de non</w:t>
      </w:r>
      <w:r>
        <w:rPr>
          <w:rFonts w:ascii="Calibri Light" w:eastAsia="Arial" w:hAnsi="Calibri Light" w:cs="Calibri Light"/>
          <w:color w:val="000000" w:themeColor="text1"/>
        </w:rPr>
        <w:t>-</w:t>
      </w:r>
      <w:r w:rsidRPr="00D340CB">
        <w:rPr>
          <w:rFonts w:ascii="Calibri Light" w:eastAsia="Arial" w:hAnsi="Calibri Light" w:cs="Calibri Light"/>
          <w:color w:val="000000" w:themeColor="text1"/>
        </w:rPr>
        <w:t>utilisation d</w:t>
      </w:r>
      <w:r>
        <w:rPr>
          <w:rFonts w:ascii="Calibri Light" w:eastAsia="Arial" w:hAnsi="Calibri Light" w:cs="Calibri Light"/>
          <w:color w:val="000000" w:themeColor="text1"/>
        </w:rPr>
        <w:t>es Prestations</w:t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 par le </w:t>
      </w:r>
      <w:r>
        <w:rPr>
          <w:rFonts w:ascii="Calibri Light" w:eastAsia="Arial" w:hAnsi="Calibri Light" w:cs="Calibri Light"/>
          <w:color w:val="000000" w:themeColor="text1"/>
        </w:rPr>
        <w:t>C</w:t>
      </w:r>
      <w:r w:rsidRPr="00D340CB">
        <w:rPr>
          <w:rFonts w:ascii="Calibri Light" w:eastAsia="Arial" w:hAnsi="Calibri Light" w:cs="Calibri Light"/>
          <w:color w:val="000000" w:themeColor="text1"/>
        </w:rPr>
        <w:t>lient</w:t>
      </w:r>
      <w:r>
        <w:rPr>
          <w:rFonts w:ascii="Calibri Light" w:eastAsia="Arial" w:hAnsi="Calibri Light" w:cs="Calibri Light"/>
          <w:color w:val="000000" w:themeColor="text1"/>
        </w:rPr>
        <w:t>, quelles qu'en soient les raisons</w:t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, sauf cas d’interruption imputable à </w:t>
      </w:r>
      <w:proofErr w:type="spellStart"/>
      <w:r>
        <w:rPr>
          <w:rFonts w:ascii="Calibri Light" w:eastAsia="Arial" w:hAnsi="Calibri Light" w:cs="Calibri Light"/>
          <w:color w:val="000000" w:themeColor="text1"/>
        </w:rPr>
        <w:t>Tranquil'Office</w:t>
      </w:r>
      <w:proofErr w:type="spellEnd"/>
      <w:r>
        <w:rPr>
          <w:rFonts w:ascii="Calibri Light" w:eastAsia="Arial" w:hAnsi="Calibri Light" w:cs="Calibri Light"/>
          <w:color w:val="000000" w:themeColor="text1"/>
        </w:rPr>
        <w:t>,</w:t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 </w:t>
      </w:r>
      <w:r>
        <w:rPr>
          <w:rFonts w:ascii="Calibri Light" w:eastAsia="Arial" w:hAnsi="Calibri Light" w:cs="Calibri Light"/>
          <w:color w:val="000000" w:themeColor="text1"/>
        </w:rPr>
        <w:t xml:space="preserve">tel que défini à l'Article </w:t>
      </w:r>
      <w:r w:rsidR="00151591">
        <w:rPr>
          <w:rFonts w:ascii="Calibri Light" w:eastAsia="Arial" w:hAnsi="Calibri Light" w:cs="Calibri Light"/>
          <w:color w:val="000000" w:themeColor="text1"/>
        </w:rPr>
        <w:t>9</w:t>
      </w:r>
      <w:r>
        <w:rPr>
          <w:rFonts w:ascii="Calibri Light" w:eastAsia="Arial" w:hAnsi="Calibri Light" w:cs="Calibri Light"/>
          <w:color w:val="000000" w:themeColor="text1"/>
        </w:rPr>
        <w:t xml:space="preserve">, </w:t>
      </w:r>
      <w:r w:rsidRPr="00D340CB">
        <w:rPr>
          <w:rFonts w:ascii="Calibri Light" w:eastAsia="Arial" w:hAnsi="Calibri Light" w:cs="Calibri Light"/>
          <w:color w:val="000000" w:themeColor="text1"/>
        </w:rPr>
        <w:t>ou disposition légale impérative.</w:t>
      </w:r>
    </w:p>
    <w:p w14:paraId="18F3DE93" w14:textId="77777777" w:rsidR="009F52FB" w:rsidRPr="00D340C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5EAE672C" w14:textId="263ED019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131FB3">
        <w:rPr>
          <w:rFonts w:ascii="Calibri Light" w:eastAsia="Arial" w:hAnsi="Calibri Light" w:cs="Calibri Light"/>
          <w:color w:val="000000" w:themeColor="text1"/>
        </w:rPr>
        <w:t xml:space="preserve">Aucune réduction, suspension ou remboursement ne pourra être accordé au titre d’une période non utilisée par le </w:t>
      </w:r>
      <w:r>
        <w:rPr>
          <w:rFonts w:ascii="Calibri Light" w:eastAsia="Arial" w:hAnsi="Calibri Light" w:cs="Calibri Light"/>
          <w:color w:val="000000" w:themeColor="text1"/>
        </w:rPr>
        <w:t>C</w:t>
      </w:r>
      <w:r w:rsidRPr="00131FB3">
        <w:rPr>
          <w:rFonts w:ascii="Calibri Light" w:eastAsia="Arial" w:hAnsi="Calibri Light" w:cs="Calibri Light"/>
          <w:color w:val="000000" w:themeColor="text1"/>
        </w:rPr>
        <w:t xml:space="preserve">lient, sauf accord exprès et écrit de </w:t>
      </w:r>
      <w:proofErr w:type="spellStart"/>
      <w:r>
        <w:rPr>
          <w:rFonts w:ascii="Calibri Light" w:eastAsia="Arial" w:hAnsi="Calibri Light" w:cs="Calibri Light"/>
          <w:color w:val="000000" w:themeColor="text1"/>
        </w:rPr>
        <w:t>Tranquil'Office</w:t>
      </w:r>
      <w:proofErr w:type="spellEnd"/>
      <w:r w:rsidRPr="00131FB3">
        <w:rPr>
          <w:rFonts w:ascii="Calibri Light" w:eastAsia="Arial" w:hAnsi="Calibri Light" w:cs="Calibri Light"/>
          <w:color w:val="000000" w:themeColor="text1"/>
        </w:rPr>
        <w:t>.</w:t>
      </w:r>
    </w:p>
    <w:p w14:paraId="63B8DE8B" w14:textId="77777777" w:rsidR="009F52FB" w:rsidRPr="00131FB3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463E795A" w14:textId="7A8F5B19" w:rsidR="009F52FB" w:rsidRPr="00131FB3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131FB3">
        <w:rPr>
          <w:rFonts w:ascii="Calibri Light" w:eastAsia="Arial" w:hAnsi="Calibri Light" w:cs="Calibri Light"/>
          <w:color w:val="000000" w:themeColor="text1"/>
        </w:rPr>
        <w:t xml:space="preserve">Dans le cas où </w:t>
      </w:r>
      <w:proofErr w:type="spellStart"/>
      <w:r>
        <w:rPr>
          <w:rFonts w:ascii="Calibri Light" w:eastAsia="Arial" w:hAnsi="Calibri Light" w:cs="Calibri Light"/>
          <w:color w:val="000000" w:themeColor="text1"/>
        </w:rPr>
        <w:t>Tranquil'Office</w:t>
      </w:r>
      <w:proofErr w:type="spellEnd"/>
      <w:r w:rsidRPr="00131FB3">
        <w:rPr>
          <w:rFonts w:ascii="Calibri Light" w:eastAsia="Arial" w:hAnsi="Calibri Light" w:cs="Calibri Light"/>
          <w:color w:val="000000" w:themeColor="text1"/>
        </w:rPr>
        <w:t xml:space="preserve"> proposerait exceptionnellement un report ou un avoir, celui-ci serait limité aux conditions précisées par écrit au </w:t>
      </w:r>
      <w:r>
        <w:rPr>
          <w:rFonts w:ascii="Calibri Light" w:eastAsia="Arial" w:hAnsi="Calibri Light" w:cs="Calibri Light"/>
          <w:color w:val="000000" w:themeColor="text1"/>
        </w:rPr>
        <w:t>C</w:t>
      </w:r>
      <w:r w:rsidRPr="00131FB3">
        <w:rPr>
          <w:rFonts w:ascii="Calibri Light" w:eastAsia="Arial" w:hAnsi="Calibri Light" w:cs="Calibri Light"/>
          <w:color w:val="000000" w:themeColor="text1"/>
        </w:rPr>
        <w:t>lient et ne saurait créer un droit acquis pour l’avenir.</w:t>
      </w:r>
    </w:p>
    <w:p w14:paraId="65C23906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</w:p>
    <w:p w14:paraId="67129862" w14:textId="77777777" w:rsidR="009F52FB" w:rsidRPr="00131FB3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  <w:r w:rsidRPr="00131FB3">
        <w:rPr>
          <w:rFonts w:ascii="Calibri Light" w:eastAsia="Arial" w:hAnsi="Calibri Light" w:cs="Calibri Light"/>
          <w:b/>
          <w:bCs/>
          <w:color w:val="000000" w:themeColor="text1"/>
        </w:rPr>
        <w:t xml:space="preserve">Article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9</w:t>
      </w:r>
      <w:r w:rsidRPr="00131FB3">
        <w:rPr>
          <w:rFonts w:ascii="Calibri Light" w:eastAsia="Arial" w:hAnsi="Calibri Light" w:cs="Calibri Light"/>
          <w:b/>
          <w:bCs/>
          <w:color w:val="000000" w:themeColor="text1"/>
        </w:rPr>
        <w:t xml:space="preserve">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-</w:t>
      </w:r>
      <w:r w:rsidRPr="00131FB3">
        <w:rPr>
          <w:rFonts w:ascii="Calibri Light" w:eastAsia="Arial" w:hAnsi="Calibri Light" w:cs="Calibri Light"/>
          <w:b/>
          <w:bCs/>
          <w:color w:val="000000" w:themeColor="text1"/>
        </w:rPr>
        <w:t xml:space="preserve">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Absence du Prestataire</w:t>
      </w:r>
    </w:p>
    <w:p w14:paraId="4F6CD572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1D455B32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>
        <w:rPr>
          <w:rFonts w:ascii="Calibri Light" w:eastAsia="Arial" w:hAnsi="Calibri Light" w:cs="Calibri Light"/>
          <w:color w:val="000000" w:themeColor="text1"/>
        </w:rPr>
        <w:t>En cas d'empêchement programmé du Prestataire (ex. congés, formation…), l</w:t>
      </w:r>
      <w:r w:rsidRPr="00131FB3">
        <w:rPr>
          <w:rFonts w:ascii="Calibri Light" w:eastAsia="Arial" w:hAnsi="Calibri Light" w:cs="Calibri Light"/>
          <w:color w:val="000000" w:themeColor="text1"/>
        </w:rPr>
        <w:t xml:space="preserve">e </w:t>
      </w:r>
      <w:r>
        <w:rPr>
          <w:rFonts w:ascii="Calibri Light" w:eastAsia="Arial" w:hAnsi="Calibri Light" w:cs="Calibri Light"/>
          <w:color w:val="000000" w:themeColor="text1"/>
        </w:rPr>
        <w:t>C</w:t>
      </w:r>
      <w:r w:rsidRPr="00131FB3">
        <w:rPr>
          <w:rFonts w:ascii="Calibri Light" w:eastAsia="Arial" w:hAnsi="Calibri Light" w:cs="Calibri Light"/>
          <w:color w:val="000000" w:themeColor="text1"/>
        </w:rPr>
        <w:t xml:space="preserve">lient </w:t>
      </w:r>
      <w:r>
        <w:rPr>
          <w:rFonts w:ascii="Calibri Light" w:eastAsia="Arial" w:hAnsi="Calibri Light" w:cs="Calibri Light"/>
          <w:color w:val="000000" w:themeColor="text1"/>
        </w:rPr>
        <w:t xml:space="preserve">en </w:t>
      </w:r>
      <w:r w:rsidRPr="00131FB3">
        <w:rPr>
          <w:rFonts w:ascii="Calibri Light" w:eastAsia="Arial" w:hAnsi="Calibri Light" w:cs="Calibri Light"/>
          <w:color w:val="000000" w:themeColor="text1"/>
        </w:rPr>
        <w:t xml:space="preserve">sera informé au moins </w:t>
      </w:r>
      <w:r>
        <w:rPr>
          <w:rFonts w:ascii="Calibri Light" w:eastAsia="Arial" w:hAnsi="Calibri Light" w:cs="Calibri Light"/>
          <w:color w:val="000000" w:themeColor="text1"/>
        </w:rPr>
        <w:t>15</w:t>
      </w:r>
      <w:r w:rsidRPr="00131FB3">
        <w:rPr>
          <w:rFonts w:ascii="Calibri Light" w:eastAsia="Arial" w:hAnsi="Calibri Light" w:cs="Calibri Light"/>
          <w:color w:val="000000" w:themeColor="text1"/>
        </w:rPr>
        <w:t xml:space="preserve"> jours à l’avance.</w:t>
      </w:r>
      <w:r>
        <w:rPr>
          <w:rFonts w:ascii="Calibri Light" w:eastAsia="Arial" w:hAnsi="Calibri Light" w:cs="Calibri Light"/>
          <w:color w:val="000000" w:themeColor="text1"/>
        </w:rPr>
        <w:t xml:space="preserve"> La Prestation sera alors effectuée et facturée au Prorata</w:t>
      </w:r>
      <w:r w:rsidRPr="003F7286">
        <w:rPr>
          <w:rFonts w:ascii="Calibri Light" w:eastAsia="Arial" w:hAnsi="Calibri Light" w:cs="Calibri Light"/>
          <w:color w:val="000000" w:themeColor="text1"/>
        </w:rPr>
        <w:t>.</w:t>
      </w:r>
    </w:p>
    <w:p w14:paraId="08C84C68" w14:textId="77777777" w:rsidR="009F52FB" w:rsidRPr="00131FB3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0727F0F3" w14:textId="3C87AA56" w:rsidR="009F52FB" w:rsidRPr="00131FB3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131FB3">
        <w:rPr>
          <w:rFonts w:ascii="Calibri Light" w:eastAsia="Arial" w:hAnsi="Calibri Light" w:cs="Calibri Light"/>
          <w:color w:val="000000" w:themeColor="text1"/>
        </w:rPr>
        <w:t xml:space="preserve">En cas </w:t>
      </w:r>
      <w:r>
        <w:rPr>
          <w:rFonts w:ascii="Calibri Light" w:eastAsia="Arial" w:hAnsi="Calibri Light" w:cs="Calibri Light"/>
          <w:color w:val="000000" w:themeColor="text1"/>
        </w:rPr>
        <w:t>d'empêchement</w:t>
      </w:r>
      <w:r w:rsidRPr="00131FB3">
        <w:rPr>
          <w:rFonts w:ascii="Calibri Light" w:eastAsia="Arial" w:hAnsi="Calibri Light" w:cs="Calibri Light"/>
          <w:color w:val="000000" w:themeColor="text1"/>
        </w:rPr>
        <w:t xml:space="preserve"> pour cas de force majeure (événement imprévisible, irrésistible et extérieur)</w:t>
      </w:r>
      <w:r>
        <w:rPr>
          <w:rFonts w:ascii="Calibri Light" w:eastAsia="Arial" w:hAnsi="Calibri Light" w:cs="Calibri Light"/>
          <w:color w:val="000000" w:themeColor="text1"/>
        </w:rPr>
        <w:t xml:space="preserve"> n'excédant pas un</w:t>
      </w:r>
      <w:r w:rsidR="00151591">
        <w:rPr>
          <w:rFonts w:ascii="Calibri Light" w:eastAsia="Arial" w:hAnsi="Calibri Light" w:cs="Calibri Light"/>
          <w:color w:val="000000" w:themeColor="text1"/>
        </w:rPr>
        <w:t xml:space="preserve"> jour</w:t>
      </w:r>
      <w:r w:rsidRPr="00131FB3">
        <w:rPr>
          <w:rFonts w:ascii="Calibri Light" w:eastAsia="Arial" w:hAnsi="Calibri Light" w:cs="Calibri Light"/>
          <w:color w:val="000000" w:themeColor="text1"/>
        </w:rPr>
        <w:t>, aucune indemnité ne sera due</w:t>
      </w:r>
      <w:r>
        <w:rPr>
          <w:rFonts w:ascii="Calibri Light" w:eastAsia="Arial" w:hAnsi="Calibri Light" w:cs="Calibri Light"/>
          <w:color w:val="000000" w:themeColor="text1"/>
        </w:rPr>
        <w:t xml:space="preserve"> au Client</w:t>
      </w:r>
      <w:r w:rsidRPr="00131FB3">
        <w:rPr>
          <w:rFonts w:ascii="Calibri Light" w:eastAsia="Arial" w:hAnsi="Calibri Light" w:cs="Calibri Light"/>
          <w:color w:val="000000" w:themeColor="text1"/>
        </w:rPr>
        <w:t>.</w:t>
      </w:r>
      <w:r>
        <w:rPr>
          <w:rFonts w:ascii="Calibri Light" w:eastAsia="Arial" w:hAnsi="Calibri Light" w:cs="Calibri Light"/>
          <w:color w:val="000000" w:themeColor="text1"/>
        </w:rPr>
        <w:t xml:space="preserve"> Au-delà de cette période, la Prestation sera effectuée et facturée au Prorata.</w:t>
      </w:r>
    </w:p>
    <w:p w14:paraId="2253527A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</w:p>
    <w:p w14:paraId="718FCEA3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  <w:r w:rsidRPr="00D340CB">
        <w:rPr>
          <w:rFonts w:ascii="Calibri Light" w:eastAsia="Arial" w:hAnsi="Calibri Light" w:cs="Calibri Light"/>
          <w:b/>
          <w:bCs/>
          <w:color w:val="000000" w:themeColor="text1"/>
        </w:rPr>
        <w:t xml:space="preserve">Article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10</w:t>
      </w:r>
      <w:r w:rsidRPr="00D340CB">
        <w:rPr>
          <w:rFonts w:ascii="Calibri Light" w:eastAsia="Arial" w:hAnsi="Calibri Light" w:cs="Calibri Light"/>
          <w:b/>
          <w:bCs/>
          <w:color w:val="000000" w:themeColor="text1"/>
        </w:rPr>
        <w:t xml:space="preserve">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-</w:t>
      </w:r>
      <w:r w:rsidRPr="00D340CB">
        <w:rPr>
          <w:rFonts w:ascii="Calibri Light" w:eastAsia="Arial" w:hAnsi="Calibri Light" w:cs="Calibri Light"/>
          <w:b/>
          <w:bCs/>
          <w:color w:val="000000" w:themeColor="text1"/>
        </w:rPr>
        <w:t xml:space="preserve"> Durée et reconduction</w:t>
      </w:r>
    </w:p>
    <w:p w14:paraId="34F72586" w14:textId="77777777" w:rsidR="009F52FB" w:rsidRPr="00D340CB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</w:p>
    <w:p w14:paraId="08674526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D340CB">
        <w:rPr>
          <w:rFonts w:ascii="Calibri Light" w:eastAsia="Arial" w:hAnsi="Calibri Light" w:cs="Calibri Light"/>
          <w:color w:val="000000" w:themeColor="text1"/>
        </w:rPr>
        <w:t>L’</w:t>
      </w:r>
      <w:r>
        <w:rPr>
          <w:rFonts w:ascii="Calibri Light" w:eastAsia="Arial" w:hAnsi="Calibri Light" w:cs="Calibri Light"/>
          <w:color w:val="000000" w:themeColor="text1"/>
        </w:rPr>
        <w:t>A</w:t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bonnement est conclu pour une durée </w:t>
      </w:r>
      <w:r>
        <w:rPr>
          <w:rFonts w:ascii="Calibri Light" w:eastAsia="Arial" w:hAnsi="Calibri Light" w:cs="Calibri Light"/>
          <w:color w:val="000000" w:themeColor="text1"/>
        </w:rPr>
        <w:t>d’un an</w:t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, renouvelable tacitement </w:t>
      </w:r>
      <w:r>
        <w:rPr>
          <w:rFonts w:ascii="Calibri Light" w:eastAsia="Arial" w:hAnsi="Calibri Light" w:cs="Calibri Light"/>
          <w:color w:val="000000" w:themeColor="text1"/>
        </w:rPr>
        <w:t>à la date anniversaire</w:t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, sauf résiliation par l’une des parties conformément à l’Article </w:t>
      </w:r>
      <w:r>
        <w:rPr>
          <w:rFonts w:ascii="Calibri Light" w:eastAsia="Arial" w:hAnsi="Calibri Light" w:cs="Calibri Light"/>
          <w:color w:val="000000" w:themeColor="text1"/>
        </w:rPr>
        <w:t>11</w:t>
      </w:r>
      <w:r w:rsidRPr="00D340CB">
        <w:rPr>
          <w:rFonts w:ascii="Calibri Light" w:eastAsia="Arial" w:hAnsi="Calibri Light" w:cs="Calibri Light"/>
          <w:color w:val="000000" w:themeColor="text1"/>
        </w:rPr>
        <w:t>.</w:t>
      </w:r>
    </w:p>
    <w:p w14:paraId="7CD47082" w14:textId="77777777" w:rsidR="009F52FB" w:rsidRPr="00D340C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7CED23C8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D340CB">
        <w:rPr>
          <w:rFonts w:ascii="Calibri Light" w:eastAsia="Arial" w:hAnsi="Calibri Light" w:cs="Calibri Light"/>
          <w:color w:val="000000" w:themeColor="text1"/>
        </w:rPr>
        <w:t>Toute période mensuelle commencée est due dans son intégralité.</w:t>
      </w:r>
    </w:p>
    <w:p w14:paraId="3082B9E6" w14:textId="77777777" w:rsidR="009F52FB" w:rsidRPr="00247AED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  <w:sz w:val="18"/>
          <w:szCs w:val="18"/>
        </w:rPr>
      </w:pPr>
    </w:p>
    <w:p w14:paraId="22228B57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  <w:r w:rsidRPr="00D340CB">
        <w:rPr>
          <w:rFonts w:ascii="Calibri Light" w:eastAsia="Arial" w:hAnsi="Calibri Light" w:cs="Calibri Light"/>
          <w:b/>
          <w:bCs/>
          <w:color w:val="000000" w:themeColor="text1"/>
        </w:rPr>
        <w:t xml:space="preserve">Article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11</w:t>
      </w:r>
      <w:r w:rsidRPr="00D340CB">
        <w:rPr>
          <w:rFonts w:ascii="Calibri Light" w:eastAsia="Arial" w:hAnsi="Calibri Light" w:cs="Calibri Light"/>
          <w:b/>
          <w:bCs/>
          <w:color w:val="000000" w:themeColor="text1"/>
        </w:rPr>
        <w:t xml:space="preserve">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-</w:t>
      </w:r>
      <w:r w:rsidRPr="00D340CB">
        <w:rPr>
          <w:rFonts w:ascii="Calibri Light" w:eastAsia="Arial" w:hAnsi="Calibri Light" w:cs="Calibri Light"/>
          <w:b/>
          <w:bCs/>
          <w:color w:val="000000" w:themeColor="text1"/>
        </w:rPr>
        <w:t xml:space="preserve"> Résiliation</w:t>
      </w:r>
    </w:p>
    <w:p w14:paraId="224859D4" w14:textId="77777777" w:rsidR="009F52FB" w:rsidRPr="00247AED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  <w:sz w:val="18"/>
          <w:szCs w:val="18"/>
        </w:rPr>
      </w:pPr>
    </w:p>
    <w:p w14:paraId="4CAAEFF5" w14:textId="5E129820" w:rsidR="009F52FB" w:rsidRDefault="00151591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>
        <w:rPr>
          <w:rFonts w:ascii="Calibri Light" w:eastAsia="Arial" w:hAnsi="Calibri Light" w:cs="Calibri Light"/>
          <w:color w:val="000000" w:themeColor="text1"/>
        </w:rPr>
        <w:t xml:space="preserve">Les Parties </w:t>
      </w:r>
      <w:r w:rsidR="009F52FB" w:rsidRPr="00D340CB">
        <w:rPr>
          <w:rFonts w:ascii="Calibri Light" w:eastAsia="Arial" w:hAnsi="Calibri Light" w:cs="Calibri Light"/>
          <w:color w:val="000000" w:themeColor="text1"/>
        </w:rPr>
        <w:t>peu</w:t>
      </w:r>
      <w:r>
        <w:rPr>
          <w:rFonts w:ascii="Calibri Light" w:eastAsia="Arial" w:hAnsi="Calibri Light" w:cs="Calibri Light"/>
          <w:color w:val="000000" w:themeColor="text1"/>
        </w:rPr>
        <w:t>ven</w:t>
      </w:r>
      <w:r w:rsidR="009F52FB" w:rsidRPr="00D340CB">
        <w:rPr>
          <w:rFonts w:ascii="Calibri Light" w:eastAsia="Arial" w:hAnsi="Calibri Light" w:cs="Calibri Light"/>
          <w:color w:val="000000" w:themeColor="text1"/>
        </w:rPr>
        <w:t xml:space="preserve">t mettre fin à </w:t>
      </w:r>
      <w:r w:rsidR="009F52FB">
        <w:rPr>
          <w:rFonts w:ascii="Calibri Light" w:eastAsia="Arial" w:hAnsi="Calibri Light" w:cs="Calibri Light"/>
          <w:color w:val="000000" w:themeColor="text1"/>
        </w:rPr>
        <w:t>l'A</w:t>
      </w:r>
      <w:r w:rsidR="009F52FB" w:rsidRPr="00D340CB">
        <w:rPr>
          <w:rFonts w:ascii="Calibri Light" w:eastAsia="Arial" w:hAnsi="Calibri Light" w:cs="Calibri Light"/>
          <w:color w:val="000000" w:themeColor="text1"/>
        </w:rPr>
        <w:t xml:space="preserve">bonnement à tout moment, moyennant un préavis de </w:t>
      </w:r>
      <w:r>
        <w:rPr>
          <w:rFonts w:ascii="Calibri Light" w:eastAsia="Arial" w:hAnsi="Calibri Light" w:cs="Calibri Light"/>
          <w:color w:val="000000" w:themeColor="text1"/>
        </w:rPr>
        <w:t>6</w:t>
      </w:r>
      <w:r w:rsidR="009F52FB">
        <w:rPr>
          <w:rFonts w:ascii="Calibri Light" w:eastAsia="Arial" w:hAnsi="Calibri Light" w:cs="Calibri Light"/>
          <w:color w:val="000000" w:themeColor="text1"/>
        </w:rPr>
        <w:t>0</w:t>
      </w:r>
      <w:r w:rsidR="009F52FB" w:rsidRPr="00D340CB">
        <w:rPr>
          <w:rFonts w:ascii="Calibri Light" w:eastAsia="Arial" w:hAnsi="Calibri Light" w:cs="Calibri Light"/>
          <w:color w:val="000000" w:themeColor="text1"/>
        </w:rPr>
        <w:t xml:space="preserve"> jours,</w:t>
      </w:r>
      <w:r w:rsidR="009F52FB">
        <w:rPr>
          <w:rFonts w:ascii="Calibri Light" w:eastAsia="Arial" w:hAnsi="Calibri Light" w:cs="Calibri Light"/>
          <w:color w:val="000000" w:themeColor="text1"/>
        </w:rPr>
        <w:t xml:space="preserve"> par</w:t>
      </w:r>
      <w:r w:rsidR="009F52FB" w:rsidRPr="00D340CB">
        <w:rPr>
          <w:rFonts w:ascii="Calibri Light" w:eastAsia="Arial" w:hAnsi="Calibri Light" w:cs="Calibri Light"/>
          <w:color w:val="000000" w:themeColor="text1"/>
        </w:rPr>
        <w:t xml:space="preserve"> </w:t>
      </w:r>
      <w:r w:rsidR="009F52FB">
        <w:rPr>
          <w:rFonts w:ascii="Calibri Light" w:eastAsia="Arial" w:hAnsi="Calibri Light" w:cs="Calibri Light"/>
          <w:color w:val="000000" w:themeColor="text1"/>
        </w:rPr>
        <w:t xml:space="preserve">simple e-mail </w:t>
      </w:r>
      <w:r>
        <w:rPr>
          <w:rFonts w:ascii="Calibri Light" w:eastAsia="Arial" w:hAnsi="Calibri Light" w:cs="Calibri Light"/>
          <w:color w:val="000000" w:themeColor="text1"/>
        </w:rPr>
        <w:t>avec</w:t>
      </w:r>
      <w:r w:rsidR="009F52FB">
        <w:rPr>
          <w:rFonts w:ascii="Calibri Light" w:eastAsia="Arial" w:hAnsi="Calibri Light" w:cs="Calibri Light"/>
          <w:color w:val="000000" w:themeColor="text1"/>
        </w:rPr>
        <w:t xml:space="preserve"> accusé de réception</w:t>
      </w:r>
      <w:r w:rsidR="009F52FB" w:rsidRPr="00D340CB">
        <w:rPr>
          <w:rFonts w:ascii="Calibri Light" w:eastAsia="Arial" w:hAnsi="Calibri Light" w:cs="Calibri Light"/>
          <w:color w:val="000000" w:themeColor="text1"/>
        </w:rPr>
        <w:t>.</w:t>
      </w:r>
      <w:r>
        <w:rPr>
          <w:rFonts w:ascii="Calibri Light" w:eastAsia="Arial" w:hAnsi="Calibri Light" w:cs="Calibri Light"/>
          <w:color w:val="000000" w:themeColor="text1"/>
        </w:rPr>
        <w:t xml:space="preserve"> Le </w:t>
      </w:r>
      <w:r w:rsidR="00861F9F">
        <w:rPr>
          <w:rFonts w:ascii="Calibri Light" w:eastAsia="Arial" w:hAnsi="Calibri Light" w:cs="Calibri Light"/>
          <w:color w:val="000000" w:themeColor="text1"/>
        </w:rPr>
        <w:t xml:space="preserve">dernier </w:t>
      </w:r>
      <w:r>
        <w:rPr>
          <w:rFonts w:ascii="Calibri Light" w:eastAsia="Arial" w:hAnsi="Calibri Light" w:cs="Calibri Light"/>
          <w:color w:val="000000" w:themeColor="text1"/>
        </w:rPr>
        <w:t>Forfait sera calculé au Prorata</w:t>
      </w:r>
      <w:r w:rsidR="00861F9F">
        <w:rPr>
          <w:rFonts w:ascii="Calibri Light" w:eastAsia="Arial" w:hAnsi="Calibri Light" w:cs="Calibri Light"/>
          <w:color w:val="000000" w:themeColor="text1"/>
        </w:rPr>
        <w:t xml:space="preserve"> à la date effective de fin de contrat</w:t>
      </w:r>
      <w:r>
        <w:rPr>
          <w:rFonts w:ascii="Calibri Light" w:eastAsia="Arial" w:hAnsi="Calibri Light" w:cs="Calibri Light"/>
          <w:color w:val="000000" w:themeColor="text1"/>
        </w:rPr>
        <w:t>.</w:t>
      </w:r>
    </w:p>
    <w:p w14:paraId="4339A079" w14:textId="77777777" w:rsidR="009F52FB" w:rsidRPr="00247AED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  <w:sz w:val="18"/>
          <w:szCs w:val="18"/>
        </w:rPr>
      </w:pPr>
    </w:p>
    <w:p w14:paraId="14CE0D43" w14:textId="77777777" w:rsidR="009F52FB" w:rsidRPr="00D340CB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  <w:r w:rsidRPr="00D340CB">
        <w:rPr>
          <w:rFonts w:ascii="Calibri Light" w:eastAsia="Arial" w:hAnsi="Calibri Light" w:cs="Calibri Light"/>
          <w:b/>
          <w:bCs/>
          <w:color w:val="000000" w:themeColor="text1"/>
        </w:rPr>
        <w:t xml:space="preserve">Article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12</w:t>
      </w:r>
      <w:r w:rsidRPr="00D340CB">
        <w:rPr>
          <w:rFonts w:ascii="Calibri Light" w:eastAsia="Arial" w:hAnsi="Calibri Light" w:cs="Calibri Light"/>
          <w:b/>
          <w:bCs/>
          <w:color w:val="000000" w:themeColor="text1"/>
        </w:rPr>
        <w:t xml:space="preserve">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-</w:t>
      </w:r>
      <w:r w:rsidRPr="00D340CB">
        <w:rPr>
          <w:rFonts w:ascii="Calibri Light" w:eastAsia="Arial" w:hAnsi="Calibri Light" w:cs="Calibri Light"/>
          <w:b/>
          <w:bCs/>
          <w:color w:val="000000" w:themeColor="text1"/>
        </w:rPr>
        <w:t xml:space="preserve"> Retard ou défaut de paiement</w:t>
      </w:r>
    </w:p>
    <w:p w14:paraId="3FDF8BDF" w14:textId="77777777" w:rsidR="009F52FB" w:rsidRPr="00247AED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  <w:sz w:val="18"/>
          <w:szCs w:val="18"/>
        </w:rPr>
      </w:pPr>
    </w:p>
    <w:p w14:paraId="7E05BD41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D340CB">
        <w:rPr>
          <w:rFonts w:ascii="Calibri Light" w:eastAsia="Arial" w:hAnsi="Calibri Light" w:cs="Calibri Light"/>
          <w:color w:val="000000" w:themeColor="text1"/>
        </w:rPr>
        <w:t xml:space="preserve">En cas d’incident de paiement, le </w:t>
      </w:r>
      <w:r>
        <w:rPr>
          <w:rFonts w:ascii="Calibri Light" w:eastAsia="Arial" w:hAnsi="Calibri Light" w:cs="Calibri Light"/>
          <w:color w:val="000000" w:themeColor="text1"/>
        </w:rPr>
        <w:t>C</w:t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lient sera </w:t>
      </w:r>
      <w:r>
        <w:rPr>
          <w:rFonts w:ascii="Calibri Light" w:eastAsia="Arial" w:hAnsi="Calibri Light" w:cs="Calibri Light"/>
          <w:color w:val="000000" w:themeColor="text1"/>
        </w:rPr>
        <w:t xml:space="preserve">régulièrement relancé </w:t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et disposera d’un délai de </w:t>
      </w:r>
      <w:r>
        <w:rPr>
          <w:rFonts w:ascii="Calibri Light" w:eastAsia="Arial" w:hAnsi="Calibri Light" w:cs="Calibri Light"/>
          <w:color w:val="000000" w:themeColor="text1"/>
        </w:rPr>
        <w:t>10</w:t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 jours</w:t>
      </w:r>
      <w:r>
        <w:rPr>
          <w:rFonts w:ascii="Calibri Light" w:eastAsia="Arial" w:hAnsi="Calibri Light" w:cs="Calibri Light"/>
          <w:color w:val="000000" w:themeColor="text1"/>
        </w:rPr>
        <w:t xml:space="preserve"> </w:t>
      </w:r>
      <w:r w:rsidRPr="00D340CB">
        <w:rPr>
          <w:rFonts w:ascii="Calibri Light" w:eastAsia="Arial" w:hAnsi="Calibri Light" w:cs="Calibri Light"/>
          <w:color w:val="000000" w:themeColor="text1"/>
        </w:rPr>
        <w:t>pour</w:t>
      </w:r>
      <w:r>
        <w:rPr>
          <w:rFonts w:ascii="Calibri Light" w:eastAsia="Arial" w:hAnsi="Calibri Light" w:cs="Calibri Light"/>
          <w:color w:val="000000" w:themeColor="text1"/>
        </w:rPr>
        <w:t xml:space="preserve"> </w:t>
      </w:r>
      <w:r w:rsidRPr="00D340CB">
        <w:rPr>
          <w:rFonts w:ascii="Calibri Light" w:eastAsia="Arial" w:hAnsi="Calibri Light" w:cs="Calibri Light"/>
          <w:color w:val="000000" w:themeColor="text1"/>
        </w:rPr>
        <w:t>régulariser</w:t>
      </w:r>
      <w:r>
        <w:rPr>
          <w:rFonts w:ascii="Calibri Light" w:eastAsia="Arial" w:hAnsi="Calibri Light" w:cs="Calibri Light"/>
          <w:color w:val="000000" w:themeColor="text1"/>
        </w:rPr>
        <w:t xml:space="preserve"> sa situation</w:t>
      </w:r>
      <w:r w:rsidRPr="00D340CB">
        <w:rPr>
          <w:rFonts w:ascii="Calibri Light" w:eastAsia="Arial" w:hAnsi="Calibri Light" w:cs="Calibri Light"/>
          <w:color w:val="000000" w:themeColor="text1"/>
        </w:rPr>
        <w:t>.</w:t>
      </w:r>
    </w:p>
    <w:p w14:paraId="3D3A5F40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247AED">
        <w:rPr>
          <w:rFonts w:ascii="Calibri Light" w:eastAsia="Arial" w:hAnsi="Calibri Light" w:cs="Calibri Light"/>
          <w:color w:val="000000" w:themeColor="text1"/>
          <w:sz w:val="18"/>
          <w:szCs w:val="18"/>
        </w:rPr>
        <w:br/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À défaut, </w:t>
      </w:r>
      <w:r>
        <w:rPr>
          <w:rFonts w:ascii="Calibri Light" w:eastAsia="Arial" w:hAnsi="Calibri Light" w:cs="Calibri Light"/>
          <w:color w:val="000000" w:themeColor="text1"/>
        </w:rPr>
        <w:t>l'Abonnement</w:t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 pourra être suspendu. Des pénalités de retard pourront être appliquées selon le taux légal en vigueur.</w:t>
      </w:r>
      <w:r>
        <w:rPr>
          <w:rFonts w:ascii="Calibri Light" w:eastAsia="Arial" w:hAnsi="Calibri Light" w:cs="Calibri Light"/>
          <w:color w:val="000000" w:themeColor="text1"/>
        </w:rPr>
        <w:t xml:space="preserve"> </w:t>
      </w:r>
    </w:p>
    <w:p w14:paraId="0364DED0" w14:textId="77777777" w:rsidR="009F52FB" w:rsidRPr="00D340C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4FC48CC1" w14:textId="77777777" w:rsidR="009F52FB" w:rsidRPr="00D340CB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  <w:r w:rsidRPr="00D340CB">
        <w:rPr>
          <w:rFonts w:ascii="Calibri Light" w:eastAsia="Arial" w:hAnsi="Calibri Light" w:cs="Calibri Light"/>
          <w:b/>
          <w:bCs/>
          <w:color w:val="000000" w:themeColor="text1"/>
        </w:rPr>
        <w:t xml:space="preserve">Article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13</w:t>
      </w:r>
      <w:r w:rsidRPr="00D340CB">
        <w:rPr>
          <w:rFonts w:ascii="Calibri Light" w:eastAsia="Arial" w:hAnsi="Calibri Light" w:cs="Calibri Light"/>
          <w:b/>
          <w:bCs/>
          <w:color w:val="000000" w:themeColor="text1"/>
        </w:rPr>
        <w:t xml:space="preserve">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-</w:t>
      </w:r>
      <w:r w:rsidRPr="00D340CB">
        <w:rPr>
          <w:rFonts w:ascii="Calibri Light" w:eastAsia="Arial" w:hAnsi="Calibri Light" w:cs="Calibri Light"/>
          <w:b/>
          <w:bCs/>
          <w:color w:val="000000" w:themeColor="text1"/>
        </w:rPr>
        <w:t xml:space="preserve"> Responsabilité</w:t>
      </w:r>
    </w:p>
    <w:p w14:paraId="4258B4FC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6023FE76" w14:textId="6A38C55B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proofErr w:type="spellStart"/>
      <w:r>
        <w:rPr>
          <w:rFonts w:ascii="Calibri Light" w:eastAsia="Arial" w:hAnsi="Calibri Light" w:cs="Calibri Light"/>
          <w:color w:val="000000" w:themeColor="text1"/>
        </w:rPr>
        <w:t>Tranquil'Office</w:t>
      </w:r>
      <w:proofErr w:type="spellEnd"/>
      <w:r w:rsidRPr="00D340CB">
        <w:rPr>
          <w:rFonts w:ascii="Calibri Light" w:eastAsia="Arial" w:hAnsi="Calibri Light" w:cs="Calibri Light"/>
          <w:color w:val="000000" w:themeColor="text1"/>
        </w:rPr>
        <w:t xml:space="preserve"> s’engage à fournir les </w:t>
      </w:r>
      <w:r>
        <w:rPr>
          <w:rFonts w:ascii="Calibri Light" w:eastAsia="Arial" w:hAnsi="Calibri Light" w:cs="Calibri Light"/>
          <w:color w:val="000000" w:themeColor="text1"/>
        </w:rPr>
        <w:t xml:space="preserve">Prestations </w:t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incluses dans le </w:t>
      </w:r>
      <w:r>
        <w:rPr>
          <w:rFonts w:ascii="Calibri Light" w:eastAsia="Arial" w:hAnsi="Calibri Light" w:cs="Calibri Light"/>
          <w:color w:val="000000" w:themeColor="text1"/>
        </w:rPr>
        <w:t>F</w:t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orfait conformément </w:t>
      </w:r>
      <w:r>
        <w:rPr>
          <w:rFonts w:ascii="Calibri Light" w:eastAsia="Arial" w:hAnsi="Calibri Light" w:cs="Calibri Light"/>
          <w:color w:val="000000" w:themeColor="text1"/>
        </w:rPr>
        <w:t>à la Lettre de mission</w:t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. Sa responsabilité ne saurait être engagée en cas d’interruption due au </w:t>
      </w:r>
      <w:r>
        <w:rPr>
          <w:rFonts w:ascii="Calibri Light" w:eastAsia="Arial" w:hAnsi="Calibri Light" w:cs="Calibri Light"/>
          <w:color w:val="000000" w:themeColor="text1"/>
        </w:rPr>
        <w:t>C</w:t>
      </w:r>
      <w:r w:rsidRPr="00D340CB">
        <w:rPr>
          <w:rFonts w:ascii="Calibri Light" w:eastAsia="Arial" w:hAnsi="Calibri Light" w:cs="Calibri Light"/>
          <w:color w:val="000000" w:themeColor="text1"/>
        </w:rPr>
        <w:t>lient</w:t>
      </w:r>
      <w:r>
        <w:rPr>
          <w:rFonts w:ascii="Calibri Light" w:eastAsia="Arial" w:hAnsi="Calibri Light" w:cs="Calibri Light"/>
          <w:color w:val="000000" w:themeColor="text1"/>
        </w:rPr>
        <w:t xml:space="preserve"> ou</w:t>
      </w:r>
      <w:r w:rsidRPr="00D340CB">
        <w:rPr>
          <w:rFonts w:ascii="Calibri Light" w:eastAsia="Arial" w:hAnsi="Calibri Light" w:cs="Calibri Light"/>
          <w:color w:val="000000" w:themeColor="text1"/>
        </w:rPr>
        <w:t xml:space="preserve"> à un cas de force majeure.</w:t>
      </w:r>
    </w:p>
    <w:p w14:paraId="5FE5E9AE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32CC0524" w14:textId="09EB9191" w:rsidR="002B0A0F" w:rsidRPr="002B0A0F" w:rsidRDefault="002B0A0F" w:rsidP="002B0A0F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  <w:r>
        <w:rPr>
          <w:rFonts w:ascii="Calibri Light" w:eastAsia="Arial" w:hAnsi="Calibri Light" w:cs="Calibri Light"/>
          <w:b/>
          <w:bCs/>
          <w:color w:val="000000" w:themeColor="text1"/>
        </w:rPr>
        <w:t xml:space="preserve">Article 14 - </w:t>
      </w:r>
      <w:r w:rsidRPr="002B0A0F">
        <w:rPr>
          <w:rFonts w:ascii="Calibri Light" w:eastAsia="Arial" w:hAnsi="Calibri Light" w:cs="Calibri Light"/>
          <w:b/>
          <w:bCs/>
          <w:color w:val="000000" w:themeColor="text1"/>
        </w:rPr>
        <w:t>Clause de confidentialité</w:t>
      </w:r>
    </w:p>
    <w:p w14:paraId="57EDFE28" w14:textId="77777777" w:rsidR="002B0A0F" w:rsidRPr="002B0A0F" w:rsidRDefault="002B0A0F" w:rsidP="002B0A0F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</w:p>
    <w:p w14:paraId="60738A9E" w14:textId="1E4A7BD7" w:rsidR="00A1304F" w:rsidRPr="00A1304F" w:rsidRDefault="00A1304F" w:rsidP="00A1304F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>
        <w:rPr>
          <w:rFonts w:ascii="Calibri Light" w:eastAsia="Arial" w:hAnsi="Calibri Light" w:cs="Calibri Light"/>
          <w:color w:val="000000" w:themeColor="text1"/>
        </w:rPr>
        <w:t>L</w:t>
      </w:r>
      <w:r w:rsidRPr="00A1304F">
        <w:rPr>
          <w:rFonts w:ascii="Calibri Light" w:eastAsia="Arial" w:hAnsi="Calibri Light" w:cs="Calibri Light"/>
          <w:color w:val="000000" w:themeColor="text1"/>
        </w:rPr>
        <w:t>es Parties</w:t>
      </w:r>
      <w:r>
        <w:rPr>
          <w:rFonts w:ascii="Calibri Light" w:eastAsia="Arial" w:hAnsi="Calibri Light" w:cs="Calibri Light"/>
          <w:color w:val="000000" w:themeColor="text1"/>
        </w:rPr>
        <w:t xml:space="preserve"> </w:t>
      </w:r>
      <w:r w:rsidRPr="00A1304F">
        <w:rPr>
          <w:rFonts w:ascii="Calibri Light" w:eastAsia="Arial" w:hAnsi="Calibri Light" w:cs="Calibri Light"/>
          <w:color w:val="000000" w:themeColor="text1"/>
        </w:rPr>
        <w:t xml:space="preserve">s’engagent mutuellement à conserver strictement confidentielles toutes les informations, de quelque nature que ce soit (techniques, commerciales, financières, stratégiques, juridiques ou autres), communiquées par l’une des Parties à l’autre, oralement, par écrit, par voie électronique ou par tout autre moyen, dans le cadre de l’exécution </w:t>
      </w:r>
      <w:r>
        <w:rPr>
          <w:rFonts w:ascii="Calibri Light" w:eastAsia="Arial" w:hAnsi="Calibri Light" w:cs="Calibri Light"/>
          <w:color w:val="000000" w:themeColor="text1"/>
        </w:rPr>
        <w:t>de l'Abonnement</w:t>
      </w:r>
      <w:r w:rsidRPr="00A1304F">
        <w:rPr>
          <w:rFonts w:ascii="Calibri Light" w:eastAsia="Arial" w:hAnsi="Calibri Light" w:cs="Calibri Light"/>
          <w:color w:val="000000" w:themeColor="text1"/>
        </w:rPr>
        <w:t xml:space="preserve"> (ci-après les </w:t>
      </w:r>
      <w:r>
        <w:rPr>
          <w:rFonts w:ascii="Calibri Light" w:eastAsia="Arial" w:hAnsi="Calibri Light" w:cs="Calibri Light"/>
          <w:color w:val="000000" w:themeColor="text1"/>
        </w:rPr>
        <w:t>"</w:t>
      </w:r>
      <w:r w:rsidRPr="00A1304F">
        <w:rPr>
          <w:rFonts w:ascii="Calibri Light" w:eastAsia="Arial" w:hAnsi="Calibri Light" w:cs="Calibri Light"/>
          <w:color w:val="000000" w:themeColor="text1"/>
        </w:rPr>
        <w:t>Informations Confidentielles</w:t>
      </w:r>
      <w:r>
        <w:rPr>
          <w:rFonts w:ascii="Calibri Light" w:eastAsia="Arial" w:hAnsi="Calibri Light" w:cs="Calibri Light"/>
          <w:color w:val="000000" w:themeColor="text1"/>
        </w:rPr>
        <w:t>"</w:t>
      </w:r>
      <w:r w:rsidRPr="00A1304F">
        <w:rPr>
          <w:rFonts w:ascii="Calibri Light" w:eastAsia="Arial" w:hAnsi="Calibri Light" w:cs="Calibri Light"/>
          <w:color w:val="000000" w:themeColor="text1"/>
        </w:rPr>
        <w:t>).</w:t>
      </w:r>
    </w:p>
    <w:p w14:paraId="4B99C45C" w14:textId="77777777" w:rsidR="00A1304F" w:rsidRPr="00A1304F" w:rsidRDefault="00A1304F" w:rsidP="00A1304F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650EEC04" w14:textId="77777777" w:rsidR="00A1304F" w:rsidRPr="00A1304F" w:rsidRDefault="00A1304F" w:rsidP="00A1304F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A1304F">
        <w:rPr>
          <w:rFonts w:ascii="Calibri Light" w:eastAsia="Arial" w:hAnsi="Calibri Light" w:cs="Calibri Light"/>
          <w:color w:val="000000" w:themeColor="text1"/>
        </w:rPr>
        <w:t>Les Parties s’engagent notamment à :</w:t>
      </w:r>
    </w:p>
    <w:p w14:paraId="08813331" w14:textId="77777777" w:rsidR="00A1304F" w:rsidRPr="00A1304F" w:rsidRDefault="00A1304F" w:rsidP="00A1304F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5F959B31" w14:textId="70E2C78C" w:rsidR="00A1304F" w:rsidRPr="00A1304F" w:rsidRDefault="00A1304F" w:rsidP="00A1304F">
      <w:pPr>
        <w:ind w:left="284" w:hanging="284"/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>
        <w:rPr>
          <w:rFonts w:ascii="Calibri Light" w:eastAsia="Arial" w:hAnsi="Calibri Light" w:cs="Calibri Light"/>
          <w:color w:val="000000" w:themeColor="text1"/>
        </w:rPr>
        <w:t>-</w:t>
      </w:r>
      <w:r>
        <w:rPr>
          <w:rFonts w:ascii="Calibri Light" w:eastAsia="Arial" w:hAnsi="Calibri Light" w:cs="Calibri Light"/>
          <w:color w:val="000000" w:themeColor="text1"/>
        </w:rPr>
        <w:tab/>
        <w:t>n</w:t>
      </w:r>
      <w:r w:rsidRPr="00A1304F">
        <w:rPr>
          <w:rFonts w:ascii="Calibri Light" w:eastAsia="Arial" w:hAnsi="Calibri Light" w:cs="Calibri Light"/>
          <w:color w:val="000000" w:themeColor="text1"/>
        </w:rPr>
        <w:t>’utiliser les Informations Confidentielles que pour les besoins de l’exécution du présent Contrat ;</w:t>
      </w:r>
    </w:p>
    <w:p w14:paraId="096F9014" w14:textId="77777777" w:rsidR="00A1304F" w:rsidRPr="00A1304F" w:rsidRDefault="00A1304F" w:rsidP="00A1304F">
      <w:pPr>
        <w:ind w:left="284" w:hanging="284"/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17F70A9D" w14:textId="6EEE92F2" w:rsidR="00A1304F" w:rsidRPr="00A1304F" w:rsidRDefault="00A1304F" w:rsidP="00A1304F">
      <w:pPr>
        <w:ind w:left="284" w:hanging="284"/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>
        <w:rPr>
          <w:rFonts w:ascii="Calibri Light" w:eastAsia="Arial" w:hAnsi="Calibri Light" w:cs="Calibri Light"/>
          <w:color w:val="000000" w:themeColor="text1"/>
        </w:rPr>
        <w:t>-</w:t>
      </w:r>
      <w:r>
        <w:rPr>
          <w:rFonts w:ascii="Calibri Light" w:eastAsia="Arial" w:hAnsi="Calibri Light" w:cs="Calibri Light"/>
          <w:color w:val="000000" w:themeColor="text1"/>
        </w:rPr>
        <w:tab/>
        <w:t>n</w:t>
      </w:r>
      <w:r w:rsidRPr="00A1304F">
        <w:rPr>
          <w:rFonts w:ascii="Calibri Light" w:eastAsia="Arial" w:hAnsi="Calibri Light" w:cs="Calibri Light"/>
          <w:color w:val="000000" w:themeColor="text1"/>
        </w:rPr>
        <w:t xml:space="preserve">e pas divulguer les Informations Confidentielles à des tiers, sauf accord écrit préalable de la Partie divulgatrice, à l’exception des salariés, sous-traitants ou conseils des Parties qui ont strictement besoin d’en avoir connaissance pour l’exécution </w:t>
      </w:r>
      <w:r>
        <w:rPr>
          <w:rFonts w:ascii="Calibri Light" w:eastAsia="Arial" w:hAnsi="Calibri Light" w:cs="Calibri Light"/>
          <w:color w:val="000000" w:themeColor="text1"/>
        </w:rPr>
        <w:t>de l'Abonnement</w:t>
      </w:r>
      <w:r w:rsidRPr="00A1304F">
        <w:rPr>
          <w:rFonts w:ascii="Calibri Light" w:eastAsia="Arial" w:hAnsi="Calibri Light" w:cs="Calibri Light"/>
          <w:color w:val="000000" w:themeColor="text1"/>
        </w:rPr>
        <w:t xml:space="preserve"> et qui sont eux-mêmes soumis à une obligation de confidentialité équivalente ;</w:t>
      </w:r>
    </w:p>
    <w:p w14:paraId="7B5ED71D" w14:textId="77777777" w:rsidR="00A1304F" w:rsidRPr="00A1304F" w:rsidRDefault="00A1304F" w:rsidP="00A1304F">
      <w:pPr>
        <w:ind w:left="284" w:hanging="284"/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006F6894" w14:textId="43749895" w:rsidR="00A1304F" w:rsidRPr="00A1304F" w:rsidRDefault="00A1304F" w:rsidP="00A1304F">
      <w:pPr>
        <w:ind w:left="284" w:hanging="284"/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>
        <w:rPr>
          <w:rFonts w:ascii="Calibri Light" w:eastAsia="Arial" w:hAnsi="Calibri Light" w:cs="Calibri Light"/>
          <w:color w:val="000000" w:themeColor="text1"/>
        </w:rPr>
        <w:t>-</w:t>
      </w:r>
      <w:r>
        <w:rPr>
          <w:rFonts w:ascii="Calibri Light" w:eastAsia="Arial" w:hAnsi="Calibri Light" w:cs="Calibri Light"/>
          <w:color w:val="000000" w:themeColor="text1"/>
        </w:rPr>
        <w:tab/>
        <w:t>p</w:t>
      </w:r>
      <w:r w:rsidRPr="00A1304F">
        <w:rPr>
          <w:rFonts w:ascii="Calibri Light" w:eastAsia="Arial" w:hAnsi="Calibri Light" w:cs="Calibri Light"/>
          <w:color w:val="000000" w:themeColor="text1"/>
        </w:rPr>
        <w:t>rendre toutes les mesures raisonnables afin de préserver la confidentialité des Informations Confidentielles et d’éviter toute divulgation non autorisée.</w:t>
      </w:r>
    </w:p>
    <w:p w14:paraId="4D0B9EC0" w14:textId="77777777" w:rsidR="00A1304F" w:rsidRPr="00A1304F" w:rsidRDefault="00A1304F" w:rsidP="00A1304F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51D6134D" w14:textId="77777777" w:rsidR="00A1304F" w:rsidRPr="00A1304F" w:rsidRDefault="00A1304F" w:rsidP="00A1304F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A1304F">
        <w:rPr>
          <w:rFonts w:ascii="Calibri Light" w:eastAsia="Arial" w:hAnsi="Calibri Light" w:cs="Calibri Light"/>
          <w:color w:val="000000" w:themeColor="text1"/>
        </w:rPr>
        <w:t>Ne sont pas considérées comme Informations Confidentielles :</w:t>
      </w:r>
    </w:p>
    <w:p w14:paraId="1CAF5754" w14:textId="77777777" w:rsidR="00A1304F" w:rsidRPr="00A1304F" w:rsidRDefault="00A1304F" w:rsidP="00A1304F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0DB5E9A4" w14:textId="08DED9FD" w:rsidR="00A1304F" w:rsidRPr="00A1304F" w:rsidRDefault="00A1304F" w:rsidP="00A1304F">
      <w:pPr>
        <w:ind w:left="284" w:hanging="284"/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>
        <w:rPr>
          <w:rFonts w:ascii="Calibri Light" w:eastAsia="Arial" w:hAnsi="Calibri Light" w:cs="Calibri Light"/>
          <w:color w:val="000000" w:themeColor="text1"/>
        </w:rPr>
        <w:t>-</w:t>
      </w:r>
      <w:r>
        <w:rPr>
          <w:rFonts w:ascii="Calibri Light" w:eastAsia="Arial" w:hAnsi="Calibri Light" w:cs="Calibri Light"/>
          <w:color w:val="000000" w:themeColor="text1"/>
        </w:rPr>
        <w:tab/>
      </w:r>
      <w:r w:rsidRPr="00A1304F">
        <w:rPr>
          <w:rFonts w:ascii="Calibri Light" w:eastAsia="Arial" w:hAnsi="Calibri Light" w:cs="Calibri Light"/>
          <w:color w:val="000000" w:themeColor="text1"/>
        </w:rPr>
        <w:t xml:space="preserve">les informations déjà connues de la </w:t>
      </w:r>
      <w:r>
        <w:rPr>
          <w:rFonts w:ascii="Calibri Light" w:eastAsia="Arial" w:hAnsi="Calibri Light" w:cs="Calibri Light"/>
          <w:color w:val="000000" w:themeColor="text1"/>
        </w:rPr>
        <w:t>p</w:t>
      </w:r>
      <w:r w:rsidRPr="00A1304F">
        <w:rPr>
          <w:rFonts w:ascii="Calibri Light" w:eastAsia="Arial" w:hAnsi="Calibri Light" w:cs="Calibri Light"/>
          <w:color w:val="000000" w:themeColor="text1"/>
        </w:rPr>
        <w:t>artie réceptrice au moment de leur communication,</w:t>
      </w:r>
    </w:p>
    <w:p w14:paraId="16D0EDEE" w14:textId="77777777" w:rsidR="00A1304F" w:rsidRPr="00A1304F" w:rsidRDefault="00A1304F" w:rsidP="00A1304F">
      <w:pPr>
        <w:ind w:left="284" w:hanging="284"/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68448386" w14:textId="0D212E9F" w:rsidR="00A1304F" w:rsidRPr="00A1304F" w:rsidRDefault="00A1304F" w:rsidP="00A1304F">
      <w:pPr>
        <w:ind w:left="284" w:hanging="284"/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>
        <w:rPr>
          <w:rFonts w:ascii="Calibri Light" w:eastAsia="Arial" w:hAnsi="Calibri Light" w:cs="Calibri Light"/>
          <w:color w:val="000000" w:themeColor="text1"/>
        </w:rPr>
        <w:t>-</w:t>
      </w:r>
      <w:r>
        <w:rPr>
          <w:rFonts w:ascii="Calibri Light" w:eastAsia="Arial" w:hAnsi="Calibri Light" w:cs="Calibri Light"/>
          <w:color w:val="000000" w:themeColor="text1"/>
        </w:rPr>
        <w:tab/>
      </w:r>
      <w:r w:rsidRPr="00A1304F">
        <w:rPr>
          <w:rFonts w:ascii="Calibri Light" w:eastAsia="Arial" w:hAnsi="Calibri Light" w:cs="Calibri Light"/>
          <w:color w:val="000000" w:themeColor="text1"/>
        </w:rPr>
        <w:t xml:space="preserve">les informations tombées dans le domaine public sans violation </w:t>
      </w:r>
      <w:r>
        <w:rPr>
          <w:rFonts w:ascii="Calibri Light" w:eastAsia="Arial" w:hAnsi="Calibri Light" w:cs="Calibri Light"/>
          <w:color w:val="000000" w:themeColor="text1"/>
        </w:rPr>
        <w:t>de l'Abonnement</w:t>
      </w:r>
      <w:r w:rsidRPr="00A1304F">
        <w:rPr>
          <w:rFonts w:ascii="Calibri Light" w:eastAsia="Arial" w:hAnsi="Calibri Light" w:cs="Calibri Light"/>
          <w:color w:val="000000" w:themeColor="text1"/>
        </w:rPr>
        <w:t>,</w:t>
      </w:r>
    </w:p>
    <w:p w14:paraId="27769122" w14:textId="77777777" w:rsidR="00A1304F" w:rsidRPr="00A1304F" w:rsidRDefault="00A1304F" w:rsidP="00A1304F">
      <w:pPr>
        <w:ind w:left="284" w:hanging="284"/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0AAA9CF2" w14:textId="47AAE9E6" w:rsidR="00A1304F" w:rsidRPr="00A1304F" w:rsidRDefault="00A1304F" w:rsidP="00A1304F">
      <w:pPr>
        <w:ind w:left="284" w:hanging="284"/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>
        <w:rPr>
          <w:rFonts w:ascii="Calibri Light" w:eastAsia="Arial" w:hAnsi="Calibri Light" w:cs="Calibri Light"/>
          <w:color w:val="000000" w:themeColor="text1"/>
        </w:rPr>
        <w:t>-</w:t>
      </w:r>
      <w:r>
        <w:rPr>
          <w:rFonts w:ascii="Calibri Light" w:eastAsia="Arial" w:hAnsi="Calibri Light" w:cs="Calibri Light"/>
          <w:color w:val="000000" w:themeColor="text1"/>
        </w:rPr>
        <w:tab/>
      </w:r>
      <w:r w:rsidRPr="00A1304F">
        <w:rPr>
          <w:rFonts w:ascii="Calibri Light" w:eastAsia="Arial" w:hAnsi="Calibri Light" w:cs="Calibri Light"/>
          <w:color w:val="000000" w:themeColor="text1"/>
        </w:rPr>
        <w:t>les informations obtenues de manière licite auprès d’un tiers non soumis à une obligation de confidentialité,</w:t>
      </w:r>
    </w:p>
    <w:p w14:paraId="4E53B05A" w14:textId="77777777" w:rsidR="00A1304F" w:rsidRPr="00A1304F" w:rsidRDefault="00A1304F" w:rsidP="00A1304F">
      <w:pPr>
        <w:ind w:left="284" w:hanging="284"/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7BA14EA0" w14:textId="04AA105A" w:rsidR="00A1304F" w:rsidRPr="00A1304F" w:rsidRDefault="00A1304F" w:rsidP="00A1304F">
      <w:pPr>
        <w:ind w:left="284" w:hanging="284"/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>
        <w:rPr>
          <w:rFonts w:ascii="Calibri Light" w:eastAsia="Arial" w:hAnsi="Calibri Light" w:cs="Calibri Light"/>
          <w:color w:val="000000" w:themeColor="text1"/>
        </w:rPr>
        <w:t>-</w:t>
      </w:r>
      <w:r>
        <w:rPr>
          <w:rFonts w:ascii="Calibri Light" w:eastAsia="Arial" w:hAnsi="Calibri Light" w:cs="Calibri Light"/>
          <w:color w:val="000000" w:themeColor="text1"/>
        </w:rPr>
        <w:tab/>
      </w:r>
      <w:r w:rsidRPr="00A1304F">
        <w:rPr>
          <w:rFonts w:ascii="Calibri Light" w:eastAsia="Arial" w:hAnsi="Calibri Light" w:cs="Calibri Light"/>
          <w:color w:val="000000" w:themeColor="text1"/>
        </w:rPr>
        <w:t xml:space="preserve">les informations développées de façon indépendante par la </w:t>
      </w:r>
      <w:r>
        <w:rPr>
          <w:rFonts w:ascii="Calibri Light" w:eastAsia="Arial" w:hAnsi="Calibri Light" w:cs="Calibri Light"/>
          <w:color w:val="000000" w:themeColor="text1"/>
        </w:rPr>
        <w:t>p</w:t>
      </w:r>
      <w:r w:rsidRPr="00A1304F">
        <w:rPr>
          <w:rFonts w:ascii="Calibri Light" w:eastAsia="Arial" w:hAnsi="Calibri Light" w:cs="Calibri Light"/>
          <w:color w:val="000000" w:themeColor="text1"/>
        </w:rPr>
        <w:t>artie réceptrice.</w:t>
      </w:r>
    </w:p>
    <w:p w14:paraId="76523979" w14:textId="77777777" w:rsidR="00A1304F" w:rsidRPr="00A1304F" w:rsidRDefault="00A1304F" w:rsidP="00A1304F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4B73BFC8" w14:textId="698E11D3" w:rsidR="00A1304F" w:rsidRPr="00A1304F" w:rsidRDefault="00A1304F" w:rsidP="00A1304F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A1304F">
        <w:rPr>
          <w:rFonts w:ascii="Calibri Light" w:eastAsia="Arial" w:hAnsi="Calibri Light" w:cs="Calibri Light"/>
          <w:color w:val="000000" w:themeColor="text1"/>
        </w:rPr>
        <w:t xml:space="preserve">L’obligation de confidentialité prévue aux présentes demeurera en vigueur pendant toute la durée du Contrat et pendant une période de </w:t>
      </w:r>
      <w:r>
        <w:rPr>
          <w:rFonts w:ascii="Calibri Light" w:eastAsia="Arial" w:hAnsi="Calibri Light" w:cs="Calibri Light"/>
          <w:color w:val="000000" w:themeColor="text1"/>
        </w:rPr>
        <w:t>2</w:t>
      </w:r>
      <w:r w:rsidRPr="00A1304F">
        <w:rPr>
          <w:rFonts w:ascii="Calibri Light" w:eastAsia="Arial" w:hAnsi="Calibri Light" w:cs="Calibri Light"/>
          <w:color w:val="000000" w:themeColor="text1"/>
        </w:rPr>
        <w:t xml:space="preserve"> années à compter de son expiration ou de sa résiliation, quelle qu’en soit la cause.</w:t>
      </w:r>
    </w:p>
    <w:p w14:paraId="329139FE" w14:textId="77777777" w:rsidR="00A1304F" w:rsidRPr="00A1304F" w:rsidRDefault="00A1304F" w:rsidP="00A1304F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08F88460" w14:textId="1349A04B" w:rsidR="00A1304F" w:rsidRDefault="00247AED" w:rsidP="00A1304F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247AED">
        <w:rPr>
          <w:rFonts w:ascii="Calibri Light" w:eastAsia="Arial" w:hAnsi="Calibri Light" w:cs="Calibri Light"/>
          <w:color w:val="000000" w:themeColor="text1"/>
        </w:rPr>
        <w:t xml:space="preserve">Toute violation de la présente clause par l’une des Parties pourra engager sa responsabilité et donner lieu à réparation intégrale du préjudice direct subi par l’autre </w:t>
      </w:r>
      <w:r>
        <w:rPr>
          <w:rFonts w:ascii="Calibri Light" w:eastAsia="Arial" w:hAnsi="Calibri Light" w:cs="Calibri Light"/>
          <w:color w:val="000000" w:themeColor="text1"/>
        </w:rPr>
        <w:t>p</w:t>
      </w:r>
      <w:r w:rsidRPr="00247AED">
        <w:rPr>
          <w:rFonts w:ascii="Calibri Light" w:eastAsia="Arial" w:hAnsi="Calibri Light" w:cs="Calibri Light"/>
          <w:color w:val="000000" w:themeColor="text1"/>
        </w:rPr>
        <w:t>artie.</w:t>
      </w:r>
    </w:p>
    <w:p w14:paraId="60BCB720" w14:textId="77777777" w:rsidR="00247AED" w:rsidRDefault="00247AED" w:rsidP="00A1304F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</w:p>
    <w:p w14:paraId="124298DF" w14:textId="37A5B6D6" w:rsidR="009F52FB" w:rsidRDefault="009F52FB" w:rsidP="002B0A0F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  <w:r w:rsidRPr="00E529B0">
        <w:rPr>
          <w:rFonts w:ascii="Calibri Light" w:eastAsia="Arial" w:hAnsi="Calibri Light" w:cs="Calibri Light"/>
          <w:b/>
          <w:bCs/>
          <w:color w:val="000000" w:themeColor="text1"/>
        </w:rPr>
        <w:t>Article 1</w:t>
      </w:r>
      <w:r w:rsidR="002B0A0F">
        <w:rPr>
          <w:rFonts w:ascii="Calibri Light" w:eastAsia="Arial" w:hAnsi="Calibri Light" w:cs="Calibri Light"/>
          <w:b/>
          <w:bCs/>
          <w:color w:val="000000" w:themeColor="text1"/>
        </w:rPr>
        <w:t>5</w:t>
      </w:r>
      <w:r w:rsidRPr="00E529B0">
        <w:rPr>
          <w:rFonts w:ascii="Calibri Light" w:eastAsia="Arial" w:hAnsi="Calibri Light" w:cs="Calibri Light"/>
          <w:b/>
          <w:bCs/>
          <w:color w:val="000000" w:themeColor="text1"/>
        </w:rPr>
        <w:t xml:space="preserve">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-</w:t>
      </w:r>
      <w:r w:rsidRPr="00E529B0">
        <w:rPr>
          <w:rFonts w:ascii="Calibri Light" w:eastAsia="Arial" w:hAnsi="Calibri Light" w:cs="Calibri Light"/>
          <w:b/>
          <w:bCs/>
          <w:color w:val="000000" w:themeColor="text1"/>
        </w:rPr>
        <w:t xml:space="preserve"> Protection des données personnelles (RGPD)</w:t>
      </w:r>
    </w:p>
    <w:p w14:paraId="1FEF62A1" w14:textId="77777777" w:rsidR="009F52FB" w:rsidRPr="00E529B0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</w:p>
    <w:p w14:paraId="3DA77622" w14:textId="64598040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6A7BBF">
        <w:rPr>
          <w:rFonts w:ascii="Calibri Light" w:eastAsia="Arial" w:hAnsi="Calibri Light" w:cs="Calibri Light"/>
          <w:color w:val="000000" w:themeColor="text1"/>
          <w:u w:val="single"/>
        </w:rPr>
        <w:t>Collecte des données</w:t>
      </w:r>
      <w:r>
        <w:rPr>
          <w:rFonts w:ascii="Calibri Light" w:eastAsia="Arial" w:hAnsi="Calibri Light" w:cs="Calibri Light"/>
          <w:color w:val="000000" w:themeColor="text1"/>
        </w:rPr>
        <w:t xml:space="preserve"> </w:t>
      </w:r>
      <w:r w:rsidRPr="00E529B0">
        <w:rPr>
          <w:rFonts w:ascii="Calibri Light" w:eastAsia="Arial" w:hAnsi="Calibri Light" w:cs="Calibri Light"/>
          <w:color w:val="000000" w:themeColor="text1"/>
        </w:rPr>
        <w:t xml:space="preserve">Dans le cadre de l’exécution des prestations et de la gestion des </w:t>
      </w:r>
      <w:r>
        <w:rPr>
          <w:rFonts w:ascii="Calibri Light" w:eastAsia="Arial" w:hAnsi="Calibri Light" w:cs="Calibri Light"/>
          <w:color w:val="000000" w:themeColor="text1"/>
        </w:rPr>
        <w:t>A</w:t>
      </w:r>
      <w:r w:rsidRPr="00E529B0">
        <w:rPr>
          <w:rFonts w:ascii="Calibri Light" w:eastAsia="Arial" w:hAnsi="Calibri Light" w:cs="Calibri Light"/>
          <w:color w:val="000000" w:themeColor="text1"/>
        </w:rPr>
        <w:t xml:space="preserve">bonnements, </w:t>
      </w:r>
      <w:proofErr w:type="spellStart"/>
      <w:r>
        <w:rPr>
          <w:rFonts w:ascii="Calibri Light" w:eastAsia="Arial" w:hAnsi="Calibri Light" w:cs="Calibri Light"/>
          <w:color w:val="000000" w:themeColor="text1"/>
        </w:rPr>
        <w:t>Tranquil'Office</w:t>
      </w:r>
      <w:proofErr w:type="spellEnd"/>
      <w:r w:rsidRPr="00E529B0">
        <w:rPr>
          <w:rFonts w:ascii="Calibri Light" w:eastAsia="Arial" w:hAnsi="Calibri Light" w:cs="Calibri Light"/>
          <w:color w:val="000000" w:themeColor="text1"/>
        </w:rPr>
        <w:t xml:space="preserve"> est amené à collecter et traiter des données personnelles concernant le </w:t>
      </w:r>
      <w:r>
        <w:rPr>
          <w:rFonts w:ascii="Calibri Light" w:eastAsia="Arial" w:hAnsi="Calibri Light" w:cs="Calibri Light"/>
          <w:color w:val="000000" w:themeColor="text1"/>
        </w:rPr>
        <w:t>C</w:t>
      </w:r>
      <w:r w:rsidRPr="00E529B0">
        <w:rPr>
          <w:rFonts w:ascii="Calibri Light" w:eastAsia="Arial" w:hAnsi="Calibri Light" w:cs="Calibri Light"/>
          <w:color w:val="000000" w:themeColor="text1"/>
        </w:rPr>
        <w:t>lient</w:t>
      </w:r>
      <w:r w:rsidR="008C1F7F">
        <w:rPr>
          <w:rFonts w:ascii="Calibri Light" w:eastAsia="Arial" w:hAnsi="Calibri Light" w:cs="Calibri Light"/>
          <w:color w:val="000000" w:themeColor="text1"/>
        </w:rPr>
        <w:t xml:space="preserve"> et ses tiers</w:t>
      </w:r>
      <w:r w:rsidR="007A2828">
        <w:rPr>
          <w:rFonts w:ascii="Calibri Light" w:eastAsia="Arial" w:hAnsi="Calibri Light" w:cs="Calibri Light"/>
          <w:color w:val="000000" w:themeColor="text1"/>
        </w:rPr>
        <w:t xml:space="preserve"> </w:t>
      </w:r>
      <w:r w:rsidRPr="00E529B0">
        <w:rPr>
          <w:rFonts w:ascii="Calibri Light" w:eastAsia="Arial" w:hAnsi="Calibri Light" w:cs="Calibri Light"/>
          <w:color w:val="000000" w:themeColor="text1"/>
        </w:rPr>
        <w:t>(nom, prénom, coordonnées, informations de facturation, moyens de paiement, échanges contractuels, etc.).</w:t>
      </w:r>
    </w:p>
    <w:p w14:paraId="5C6BC04E" w14:textId="77777777" w:rsidR="009F52FB" w:rsidRPr="00E529B0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2CBD54E4" w14:textId="77777777" w:rsidR="009F52FB" w:rsidRPr="00E529B0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E529B0">
        <w:rPr>
          <w:rFonts w:ascii="Calibri Light" w:eastAsia="Arial" w:hAnsi="Calibri Light" w:cs="Calibri Light"/>
          <w:color w:val="000000" w:themeColor="text1"/>
          <w:u w:val="single"/>
        </w:rPr>
        <w:lastRenderedPageBreak/>
        <w:t>Finalités du traitement</w:t>
      </w:r>
      <w:r w:rsidRPr="006A7BBF">
        <w:rPr>
          <w:rFonts w:ascii="Calibri Light" w:eastAsia="Arial" w:hAnsi="Calibri Light" w:cs="Calibri Light"/>
          <w:color w:val="000000" w:themeColor="text1"/>
        </w:rPr>
        <w:t xml:space="preserve"> </w:t>
      </w:r>
      <w:r w:rsidRPr="00E529B0">
        <w:rPr>
          <w:rFonts w:ascii="Calibri Light" w:eastAsia="Arial" w:hAnsi="Calibri Light" w:cs="Calibri Light"/>
          <w:color w:val="000000" w:themeColor="text1"/>
        </w:rPr>
        <w:t>Les données sont traitées uniquement pour :</w:t>
      </w:r>
    </w:p>
    <w:p w14:paraId="766E7F86" w14:textId="77777777" w:rsidR="009F52FB" w:rsidRPr="00E529B0" w:rsidRDefault="009F52FB" w:rsidP="009F52FB">
      <w:pPr>
        <w:ind w:left="284" w:hanging="284"/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>
        <w:rPr>
          <w:rFonts w:ascii="Calibri Light" w:eastAsia="Arial" w:hAnsi="Calibri Light" w:cs="Calibri Light"/>
          <w:color w:val="000000" w:themeColor="text1"/>
        </w:rPr>
        <w:t>-</w:t>
      </w:r>
      <w:r>
        <w:rPr>
          <w:rFonts w:ascii="Calibri Light" w:eastAsia="Arial" w:hAnsi="Calibri Light" w:cs="Calibri Light"/>
          <w:color w:val="000000" w:themeColor="text1"/>
        </w:rPr>
        <w:tab/>
      </w:r>
      <w:r w:rsidRPr="00E529B0">
        <w:rPr>
          <w:rFonts w:ascii="Calibri Light" w:eastAsia="Arial" w:hAnsi="Calibri Light" w:cs="Calibri Light"/>
          <w:color w:val="000000" w:themeColor="text1"/>
        </w:rPr>
        <w:t>la gestion de la relation contractuelle et de la facturation,</w:t>
      </w:r>
    </w:p>
    <w:p w14:paraId="081F2993" w14:textId="77777777" w:rsidR="009F52FB" w:rsidRPr="00E529B0" w:rsidRDefault="009F52FB" w:rsidP="009F52FB">
      <w:pPr>
        <w:ind w:left="284" w:hanging="284"/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>
        <w:rPr>
          <w:rFonts w:ascii="Calibri Light" w:eastAsia="Arial" w:hAnsi="Calibri Light" w:cs="Calibri Light"/>
          <w:color w:val="000000" w:themeColor="text1"/>
        </w:rPr>
        <w:t>-</w:t>
      </w:r>
      <w:r>
        <w:rPr>
          <w:rFonts w:ascii="Calibri Light" w:eastAsia="Arial" w:hAnsi="Calibri Light" w:cs="Calibri Light"/>
          <w:color w:val="000000" w:themeColor="text1"/>
        </w:rPr>
        <w:tab/>
      </w:r>
      <w:r w:rsidRPr="00E529B0">
        <w:rPr>
          <w:rFonts w:ascii="Calibri Light" w:eastAsia="Arial" w:hAnsi="Calibri Light" w:cs="Calibri Light"/>
          <w:color w:val="000000" w:themeColor="text1"/>
        </w:rPr>
        <w:t>la fourniture des services souscrits,</w:t>
      </w:r>
    </w:p>
    <w:p w14:paraId="2E8AA37A" w14:textId="77777777" w:rsidR="009F52FB" w:rsidRPr="00E529B0" w:rsidRDefault="009F52FB" w:rsidP="009F52FB">
      <w:pPr>
        <w:ind w:left="284" w:hanging="284"/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>
        <w:rPr>
          <w:rFonts w:ascii="Calibri Light" w:eastAsia="Arial" w:hAnsi="Calibri Light" w:cs="Calibri Light"/>
          <w:color w:val="000000" w:themeColor="text1"/>
        </w:rPr>
        <w:t>-</w:t>
      </w:r>
      <w:r>
        <w:rPr>
          <w:rFonts w:ascii="Calibri Light" w:eastAsia="Arial" w:hAnsi="Calibri Light" w:cs="Calibri Light"/>
          <w:color w:val="000000" w:themeColor="text1"/>
        </w:rPr>
        <w:tab/>
      </w:r>
      <w:r w:rsidRPr="00E529B0">
        <w:rPr>
          <w:rFonts w:ascii="Calibri Light" w:eastAsia="Arial" w:hAnsi="Calibri Light" w:cs="Calibri Light"/>
          <w:color w:val="000000" w:themeColor="text1"/>
        </w:rPr>
        <w:t>le respect des obligations légales et réglementaires,</w:t>
      </w:r>
    </w:p>
    <w:p w14:paraId="17AE4635" w14:textId="77777777" w:rsidR="009F52FB" w:rsidRPr="00E529B0" w:rsidRDefault="009F52FB" w:rsidP="009F52FB">
      <w:pPr>
        <w:ind w:left="284" w:hanging="284"/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>
        <w:rPr>
          <w:rFonts w:ascii="Calibri Light" w:eastAsia="Arial" w:hAnsi="Calibri Light" w:cs="Calibri Light"/>
          <w:color w:val="000000" w:themeColor="text1"/>
        </w:rPr>
        <w:t>-</w:t>
      </w:r>
      <w:r>
        <w:rPr>
          <w:rFonts w:ascii="Calibri Light" w:eastAsia="Arial" w:hAnsi="Calibri Light" w:cs="Calibri Light"/>
          <w:color w:val="000000" w:themeColor="text1"/>
        </w:rPr>
        <w:tab/>
      </w:r>
      <w:r w:rsidRPr="00E529B0">
        <w:rPr>
          <w:rFonts w:ascii="Calibri Light" w:eastAsia="Arial" w:hAnsi="Calibri Light" w:cs="Calibri Light"/>
          <w:color w:val="000000" w:themeColor="text1"/>
        </w:rPr>
        <w:t>la communication d’informations relatives aux services ou aux évolutions contractuelles.</w:t>
      </w:r>
    </w:p>
    <w:p w14:paraId="13C80C4A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</w:p>
    <w:p w14:paraId="7C8C2CB9" w14:textId="77777777" w:rsidR="009F52FB" w:rsidRPr="00E529B0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E529B0">
        <w:rPr>
          <w:rFonts w:ascii="Calibri Light" w:eastAsia="Arial" w:hAnsi="Calibri Light" w:cs="Calibri Light"/>
          <w:color w:val="000000" w:themeColor="text1"/>
          <w:u w:val="single"/>
        </w:rPr>
        <w:t>Base légale du traitement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 xml:space="preserve"> </w:t>
      </w:r>
      <w:r w:rsidRPr="00E529B0">
        <w:rPr>
          <w:rFonts w:ascii="Calibri Light" w:eastAsia="Arial" w:hAnsi="Calibri Light" w:cs="Calibri Light"/>
          <w:color w:val="000000" w:themeColor="text1"/>
        </w:rPr>
        <w:t>Les traitements reposent sur l’exécution du contrat, le respect des obligations légales et, le cas échéant, le consentement du client (notamment pour l’envoi d’informations commerciales).</w:t>
      </w:r>
    </w:p>
    <w:p w14:paraId="289CBE1A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</w:p>
    <w:p w14:paraId="2035BFE4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E529B0">
        <w:rPr>
          <w:rFonts w:ascii="Calibri Light" w:eastAsia="Arial" w:hAnsi="Calibri Light" w:cs="Calibri Light"/>
          <w:color w:val="000000" w:themeColor="text1"/>
          <w:u w:val="single"/>
        </w:rPr>
        <w:t>Durée de conservation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 xml:space="preserve"> </w:t>
      </w:r>
      <w:r w:rsidRPr="00E529B0">
        <w:rPr>
          <w:rFonts w:ascii="Calibri Light" w:eastAsia="Arial" w:hAnsi="Calibri Light" w:cs="Calibri Light"/>
          <w:color w:val="000000" w:themeColor="text1"/>
        </w:rPr>
        <w:t>Les données personnelles sont conservées pendant toute la durée de la relation contractuelle, puis archivées pour la durée légale nécessaire au respect des obligations fiscales, comptables et administratives.</w:t>
      </w:r>
    </w:p>
    <w:p w14:paraId="490F5C81" w14:textId="77777777" w:rsidR="009F52FB" w:rsidRPr="00E529B0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6D5C900F" w14:textId="3199BBB1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E529B0">
        <w:rPr>
          <w:rFonts w:ascii="Calibri Light" w:eastAsia="Arial" w:hAnsi="Calibri Light" w:cs="Calibri Light"/>
          <w:color w:val="000000" w:themeColor="text1"/>
          <w:u w:val="single"/>
        </w:rPr>
        <w:t>Destinataires des données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 xml:space="preserve"> </w:t>
      </w:r>
      <w:r w:rsidRPr="00E529B0">
        <w:rPr>
          <w:rFonts w:ascii="Calibri Light" w:eastAsia="Arial" w:hAnsi="Calibri Light" w:cs="Calibri Light"/>
          <w:color w:val="000000" w:themeColor="text1"/>
        </w:rPr>
        <w:t xml:space="preserve">Les données sont strictement réservées à </w:t>
      </w:r>
      <w:proofErr w:type="spellStart"/>
      <w:r>
        <w:rPr>
          <w:rFonts w:ascii="Calibri Light" w:eastAsia="Arial" w:hAnsi="Calibri Light" w:cs="Calibri Light"/>
          <w:color w:val="000000" w:themeColor="text1"/>
        </w:rPr>
        <w:t>Tranquil'Office</w:t>
      </w:r>
      <w:proofErr w:type="spellEnd"/>
      <w:r w:rsidRPr="00E529B0">
        <w:rPr>
          <w:rFonts w:ascii="Calibri Light" w:eastAsia="Arial" w:hAnsi="Calibri Light" w:cs="Calibri Light"/>
          <w:color w:val="000000" w:themeColor="text1"/>
        </w:rPr>
        <w:t xml:space="preserve"> et ne sont communiquées à aucun tiers sans l’accord du client, sauf obligation légale ou recours à des prestataires techniques nécessaires à l’exécution du contrat (hébergeur, logiciel de facturation, prestataire de paiement, etc.).</w:t>
      </w:r>
    </w:p>
    <w:p w14:paraId="130F8F6E" w14:textId="77777777" w:rsidR="009F52FB" w:rsidRPr="00E529B0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56FE2BBA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E529B0">
        <w:rPr>
          <w:rFonts w:ascii="Calibri Light" w:eastAsia="Arial" w:hAnsi="Calibri Light" w:cs="Calibri Light"/>
          <w:color w:val="000000" w:themeColor="text1"/>
          <w:u w:val="single"/>
        </w:rPr>
        <w:t xml:space="preserve">Droits du </w:t>
      </w:r>
      <w:r w:rsidRPr="006A7BBF">
        <w:rPr>
          <w:rFonts w:ascii="Calibri Light" w:eastAsia="Arial" w:hAnsi="Calibri Light" w:cs="Calibri Light"/>
          <w:color w:val="000000" w:themeColor="text1"/>
          <w:u w:val="single"/>
        </w:rPr>
        <w:t>C</w:t>
      </w:r>
      <w:r w:rsidRPr="00E529B0">
        <w:rPr>
          <w:rFonts w:ascii="Calibri Light" w:eastAsia="Arial" w:hAnsi="Calibri Light" w:cs="Calibri Light"/>
          <w:color w:val="000000" w:themeColor="text1"/>
          <w:u w:val="single"/>
        </w:rPr>
        <w:t>lient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 xml:space="preserve"> </w:t>
      </w:r>
      <w:r w:rsidRPr="00E529B0">
        <w:rPr>
          <w:rFonts w:ascii="Calibri Light" w:eastAsia="Arial" w:hAnsi="Calibri Light" w:cs="Calibri Light"/>
          <w:color w:val="000000" w:themeColor="text1"/>
        </w:rPr>
        <w:t xml:space="preserve">Conformément au RGPD, le </w:t>
      </w:r>
      <w:r>
        <w:rPr>
          <w:rFonts w:ascii="Calibri Light" w:eastAsia="Arial" w:hAnsi="Calibri Light" w:cs="Calibri Light"/>
          <w:color w:val="000000" w:themeColor="text1"/>
        </w:rPr>
        <w:t>C</w:t>
      </w:r>
      <w:r w:rsidRPr="00E529B0">
        <w:rPr>
          <w:rFonts w:ascii="Calibri Light" w:eastAsia="Arial" w:hAnsi="Calibri Light" w:cs="Calibri Light"/>
          <w:color w:val="000000" w:themeColor="text1"/>
        </w:rPr>
        <w:t>lient dispose d’un droit d’accès, de rectification, d’effacement, de limitation du traitement, de portabilité de ses données, ainsi que d’un droit d’opposition.</w:t>
      </w:r>
    </w:p>
    <w:p w14:paraId="6FE06452" w14:textId="5F624EC9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E529B0">
        <w:rPr>
          <w:rFonts w:ascii="Calibri Light" w:eastAsia="Arial" w:hAnsi="Calibri Light" w:cs="Calibri Light"/>
          <w:color w:val="000000" w:themeColor="text1"/>
        </w:rPr>
        <w:br/>
        <w:t xml:space="preserve">Ces droits peuvent être exercés à tout moment en écrivant à </w:t>
      </w:r>
      <w:hyperlink r:id="rId8" w:history="1">
        <w:r w:rsidRPr="0037519E">
          <w:rPr>
            <w:rStyle w:val="Lienhypertexte"/>
            <w:rFonts w:ascii="Calibri Light" w:eastAsia="Arial" w:hAnsi="Calibri Light" w:cs="Calibri Light"/>
          </w:rPr>
          <w:t>sandrine.buquet@tranquiloffice.fr</w:t>
        </w:r>
      </w:hyperlink>
      <w:r w:rsidRPr="00E529B0">
        <w:rPr>
          <w:rFonts w:ascii="Calibri Light" w:eastAsia="Arial" w:hAnsi="Calibri Light" w:cs="Calibri Light"/>
          <w:color w:val="000000" w:themeColor="text1"/>
        </w:rPr>
        <w:t>.</w:t>
      </w:r>
    </w:p>
    <w:p w14:paraId="0E759142" w14:textId="77777777" w:rsidR="009F52FB" w:rsidRPr="00E529B0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4F524101" w14:textId="46FB42E5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E529B0">
        <w:rPr>
          <w:rFonts w:ascii="Calibri Light" w:eastAsia="Arial" w:hAnsi="Calibri Light" w:cs="Calibri Light"/>
          <w:color w:val="000000" w:themeColor="text1"/>
          <w:u w:val="single"/>
        </w:rPr>
        <w:t>Sécurité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 xml:space="preserve"> </w:t>
      </w:r>
      <w:proofErr w:type="spellStart"/>
      <w:r>
        <w:rPr>
          <w:rFonts w:ascii="Calibri Light" w:eastAsia="Arial" w:hAnsi="Calibri Light" w:cs="Calibri Light"/>
          <w:color w:val="000000" w:themeColor="text1"/>
        </w:rPr>
        <w:t>Tranquil'Office</w:t>
      </w:r>
      <w:proofErr w:type="spellEnd"/>
      <w:r w:rsidRPr="00E529B0">
        <w:rPr>
          <w:rFonts w:ascii="Calibri Light" w:eastAsia="Arial" w:hAnsi="Calibri Light" w:cs="Calibri Light"/>
          <w:color w:val="000000" w:themeColor="text1"/>
        </w:rPr>
        <w:t xml:space="preserve"> s’engage à mettre en œuvre toutes les mesures techniques et organisationnelles appropriées afin de garantir la sécurité et la confidentialité des données personnelles collectées et traitées.</w:t>
      </w:r>
    </w:p>
    <w:p w14:paraId="2194ADC3" w14:textId="77777777" w:rsidR="009F52FB" w:rsidRPr="00E529B0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5FDAE8FB" w14:textId="764861EB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E529B0">
        <w:rPr>
          <w:rFonts w:ascii="Calibri Light" w:eastAsia="Arial" w:hAnsi="Calibri Light" w:cs="Calibri Light"/>
          <w:color w:val="000000" w:themeColor="text1"/>
          <w:u w:val="single"/>
        </w:rPr>
        <w:t>Réclamation</w:t>
      </w:r>
      <w:r>
        <w:rPr>
          <w:rFonts w:ascii="Calibri Light" w:eastAsia="Arial" w:hAnsi="Calibri Light" w:cs="Calibri Light"/>
          <w:color w:val="000000" w:themeColor="text1"/>
        </w:rPr>
        <w:t xml:space="preserve"> </w:t>
      </w:r>
      <w:r w:rsidRPr="00E529B0">
        <w:rPr>
          <w:rFonts w:ascii="Calibri Light" w:eastAsia="Arial" w:hAnsi="Calibri Light" w:cs="Calibri Light"/>
          <w:color w:val="000000" w:themeColor="text1"/>
        </w:rPr>
        <w:t xml:space="preserve">En cas de difficulté, le client peut adresser une réclamation directement à </w:t>
      </w:r>
      <w:proofErr w:type="spellStart"/>
      <w:r>
        <w:rPr>
          <w:rFonts w:ascii="Calibri Light" w:eastAsia="Arial" w:hAnsi="Calibri Light" w:cs="Calibri Light"/>
          <w:color w:val="000000" w:themeColor="text1"/>
        </w:rPr>
        <w:t>Tranquil'Office</w:t>
      </w:r>
      <w:proofErr w:type="spellEnd"/>
      <w:r w:rsidRPr="00E529B0">
        <w:rPr>
          <w:rFonts w:ascii="Calibri Light" w:eastAsia="Arial" w:hAnsi="Calibri Light" w:cs="Calibri Light"/>
          <w:color w:val="000000" w:themeColor="text1"/>
        </w:rPr>
        <w:t xml:space="preserve">. Il dispose également du droit de saisir </w:t>
      </w:r>
      <w:r>
        <w:rPr>
          <w:rFonts w:ascii="Calibri Light" w:eastAsia="Arial" w:hAnsi="Calibri Light" w:cs="Calibri Light"/>
          <w:color w:val="000000" w:themeColor="text1"/>
        </w:rPr>
        <w:t xml:space="preserve">la CNIL, </w:t>
      </w:r>
      <w:r w:rsidRPr="00E529B0">
        <w:rPr>
          <w:rFonts w:ascii="Calibri Light" w:eastAsia="Arial" w:hAnsi="Calibri Light" w:cs="Calibri Light"/>
          <w:color w:val="000000" w:themeColor="text1"/>
        </w:rPr>
        <w:t xml:space="preserve">autorité de contrôle compétente en France </w:t>
      </w:r>
      <w:r>
        <w:rPr>
          <w:rFonts w:ascii="Calibri Light" w:eastAsia="Arial" w:hAnsi="Calibri Light" w:cs="Calibri Light"/>
          <w:color w:val="000000" w:themeColor="text1"/>
        </w:rPr>
        <w:t>(</w:t>
      </w:r>
      <w:hyperlink r:id="rId9" w:history="1">
        <w:r w:rsidRPr="00E529B0">
          <w:rPr>
            <w:rStyle w:val="Lienhypertexte"/>
            <w:rFonts w:ascii="Calibri Light" w:eastAsia="Arial" w:hAnsi="Calibri Light" w:cs="Calibri Light"/>
          </w:rPr>
          <w:t>www.cnil.fr</w:t>
        </w:r>
      </w:hyperlink>
      <w:r w:rsidRPr="00E529B0">
        <w:rPr>
          <w:rFonts w:ascii="Calibri Light" w:eastAsia="Arial" w:hAnsi="Calibri Light" w:cs="Calibri Light"/>
          <w:color w:val="000000" w:themeColor="text1"/>
        </w:rPr>
        <w:t>).</w:t>
      </w:r>
    </w:p>
    <w:p w14:paraId="6C28C889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</w:p>
    <w:p w14:paraId="73A22A6D" w14:textId="78D31F29" w:rsidR="009F52FB" w:rsidRPr="00D340CB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bCs/>
          <w:color w:val="000000" w:themeColor="text1"/>
        </w:rPr>
      </w:pPr>
      <w:r w:rsidRPr="00D340CB">
        <w:rPr>
          <w:rFonts w:ascii="Calibri Light" w:eastAsia="Arial" w:hAnsi="Calibri Light" w:cs="Calibri Light"/>
          <w:b/>
          <w:bCs/>
          <w:color w:val="000000" w:themeColor="text1"/>
        </w:rPr>
        <w:t>Article 1</w:t>
      </w:r>
      <w:r w:rsidR="002B0A0F">
        <w:rPr>
          <w:rFonts w:ascii="Calibri Light" w:eastAsia="Arial" w:hAnsi="Calibri Light" w:cs="Calibri Light"/>
          <w:b/>
          <w:bCs/>
          <w:color w:val="000000" w:themeColor="text1"/>
        </w:rPr>
        <w:t>6</w:t>
      </w:r>
      <w:r w:rsidRPr="00D340CB">
        <w:rPr>
          <w:rFonts w:ascii="Calibri Light" w:eastAsia="Arial" w:hAnsi="Calibri Light" w:cs="Calibri Light"/>
          <w:b/>
          <w:bCs/>
          <w:color w:val="000000" w:themeColor="text1"/>
        </w:rPr>
        <w:t xml:space="preserve">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>-</w:t>
      </w:r>
      <w:r w:rsidRPr="00D340CB">
        <w:rPr>
          <w:rFonts w:ascii="Calibri Light" w:eastAsia="Arial" w:hAnsi="Calibri Light" w:cs="Calibri Light"/>
          <w:b/>
          <w:bCs/>
          <w:color w:val="000000" w:themeColor="text1"/>
        </w:rPr>
        <w:t xml:space="preserve"> </w:t>
      </w:r>
      <w:r>
        <w:rPr>
          <w:rFonts w:ascii="Calibri Light" w:eastAsia="Arial" w:hAnsi="Calibri Light" w:cs="Calibri Light"/>
          <w:b/>
          <w:bCs/>
          <w:color w:val="000000" w:themeColor="text1"/>
        </w:rPr>
        <w:t xml:space="preserve">Litiges - </w:t>
      </w:r>
      <w:r w:rsidRPr="00D340CB">
        <w:rPr>
          <w:rFonts w:ascii="Calibri Light" w:eastAsia="Arial" w:hAnsi="Calibri Light" w:cs="Calibri Light"/>
          <w:b/>
          <w:bCs/>
          <w:color w:val="000000" w:themeColor="text1"/>
        </w:rPr>
        <w:t>Loi applicable et juridiction compétente</w:t>
      </w:r>
    </w:p>
    <w:p w14:paraId="2F427EC6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2506506B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D340CB">
        <w:rPr>
          <w:rFonts w:ascii="Calibri Light" w:eastAsia="Arial" w:hAnsi="Calibri Light" w:cs="Calibri Light"/>
          <w:color w:val="000000" w:themeColor="text1"/>
        </w:rPr>
        <w:t>Les présentes conditions générales sont soumises au droit français.</w:t>
      </w:r>
      <w:r>
        <w:rPr>
          <w:rFonts w:ascii="Calibri Light" w:eastAsia="Arial" w:hAnsi="Calibri Light" w:cs="Calibri Light"/>
          <w:color w:val="000000" w:themeColor="text1"/>
        </w:rPr>
        <w:t xml:space="preserve"> </w:t>
      </w:r>
    </w:p>
    <w:p w14:paraId="7E47CE37" w14:textId="4F4DD3A7" w:rsidR="009F52FB" w:rsidRPr="00D340C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 w:rsidRPr="00D340CB">
        <w:rPr>
          <w:rFonts w:ascii="Calibri Light" w:eastAsia="Arial" w:hAnsi="Calibri Light" w:cs="Calibri Light"/>
          <w:color w:val="000000" w:themeColor="text1"/>
        </w:rPr>
        <w:br/>
        <w:t xml:space="preserve">Tout litige relatif à leur interprétation ou exécution relève de la compétence exclusive des tribunaux du ressort du siège social de </w:t>
      </w:r>
      <w:proofErr w:type="spellStart"/>
      <w:r>
        <w:rPr>
          <w:rFonts w:ascii="Calibri Light" w:eastAsia="Arial" w:hAnsi="Calibri Light" w:cs="Calibri Light"/>
          <w:color w:val="000000" w:themeColor="text1"/>
        </w:rPr>
        <w:t>Tranquil'Office</w:t>
      </w:r>
      <w:proofErr w:type="spellEnd"/>
      <w:r w:rsidRPr="00D340CB">
        <w:rPr>
          <w:rFonts w:ascii="Calibri Light" w:eastAsia="Arial" w:hAnsi="Calibri Light" w:cs="Calibri Light"/>
          <w:color w:val="000000" w:themeColor="text1"/>
        </w:rPr>
        <w:t>, sauf dispositions légales impératives contraires.</w:t>
      </w:r>
    </w:p>
    <w:p w14:paraId="23BF20C6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b/>
          <w:color w:val="000000" w:themeColor="text1"/>
        </w:rPr>
      </w:pPr>
    </w:p>
    <w:p w14:paraId="554FBBF3" w14:textId="214105D6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>
        <w:rPr>
          <w:rFonts w:ascii="Calibri Light" w:eastAsia="Arial" w:hAnsi="Calibri Light" w:cs="Calibri Light"/>
          <w:b/>
          <w:color w:val="000000" w:themeColor="text1"/>
        </w:rPr>
        <w:t>Article 1</w:t>
      </w:r>
      <w:r w:rsidR="002B0A0F">
        <w:rPr>
          <w:rFonts w:ascii="Calibri Light" w:eastAsia="Arial" w:hAnsi="Calibri Light" w:cs="Calibri Light"/>
          <w:b/>
          <w:color w:val="000000" w:themeColor="text1"/>
        </w:rPr>
        <w:t>7</w:t>
      </w:r>
      <w:r>
        <w:rPr>
          <w:rFonts w:ascii="Calibri Light" w:eastAsia="Arial" w:hAnsi="Calibri Light" w:cs="Calibri Light"/>
          <w:b/>
          <w:color w:val="000000" w:themeColor="text1"/>
        </w:rPr>
        <w:t xml:space="preserve"> - </w:t>
      </w:r>
      <w:r w:rsidRPr="009B564D">
        <w:rPr>
          <w:rFonts w:ascii="Calibri Light" w:eastAsia="Arial" w:hAnsi="Calibri Light" w:cs="Calibri Light"/>
          <w:b/>
          <w:color w:val="000000" w:themeColor="text1"/>
        </w:rPr>
        <w:t>Signature électronique</w:t>
      </w:r>
      <w:r w:rsidRPr="009B564D">
        <w:rPr>
          <w:rFonts w:ascii="Calibri Light" w:eastAsia="Arial" w:hAnsi="Calibri Light" w:cs="Calibri Light"/>
          <w:color w:val="000000" w:themeColor="text1"/>
        </w:rPr>
        <w:t xml:space="preserve">. </w:t>
      </w:r>
    </w:p>
    <w:p w14:paraId="6EEA2E18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28F7403D" w14:textId="208C446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>
        <w:rPr>
          <w:rFonts w:ascii="Calibri Light" w:eastAsia="Arial" w:hAnsi="Calibri Light" w:cs="Calibri Light"/>
          <w:color w:val="000000" w:themeColor="text1"/>
        </w:rPr>
        <w:t>Conformément aux articles 1366</w:t>
      </w:r>
      <w:r w:rsidR="00861F9F">
        <w:rPr>
          <w:rFonts w:ascii="Calibri Light" w:eastAsia="Arial" w:hAnsi="Calibri Light" w:cs="Calibri Light"/>
          <w:color w:val="000000" w:themeColor="text1"/>
        </w:rPr>
        <w:t>,</w:t>
      </w:r>
      <w:r>
        <w:rPr>
          <w:rFonts w:ascii="Calibri Light" w:eastAsia="Arial" w:hAnsi="Calibri Light" w:cs="Calibri Light"/>
          <w:color w:val="000000" w:themeColor="text1"/>
        </w:rPr>
        <w:t xml:space="preserve"> 1367 </w:t>
      </w:r>
      <w:r w:rsidR="00861F9F">
        <w:rPr>
          <w:rFonts w:ascii="Calibri Light" w:eastAsia="Arial" w:hAnsi="Calibri Light" w:cs="Calibri Light"/>
          <w:color w:val="000000" w:themeColor="text1"/>
        </w:rPr>
        <w:t xml:space="preserve">et suivants </w:t>
      </w:r>
      <w:r>
        <w:rPr>
          <w:rFonts w:ascii="Calibri Light" w:eastAsia="Arial" w:hAnsi="Calibri Light" w:cs="Calibri Light"/>
          <w:color w:val="000000" w:themeColor="text1"/>
        </w:rPr>
        <w:t xml:space="preserve">du Code civil, la Lettre de mission et les </w:t>
      </w:r>
      <w:r w:rsidR="00861F9F">
        <w:rPr>
          <w:rFonts w:ascii="Calibri Light" w:eastAsia="Arial" w:hAnsi="Calibri Light" w:cs="Calibri Light"/>
          <w:color w:val="000000" w:themeColor="text1"/>
        </w:rPr>
        <w:t>présentes c</w:t>
      </w:r>
      <w:r>
        <w:rPr>
          <w:rFonts w:ascii="Calibri Light" w:eastAsia="Arial" w:hAnsi="Calibri Light" w:cs="Calibri Light"/>
          <w:color w:val="000000" w:themeColor="text1"/>
        </w:rPr>
        <w:t>onditions générales sont d</w:t>
      </w:r>
      <w:r w:rsidR="00861F9F">
        <w:rPr>
          <w:rFonts w:ascii="Calibri Light" w:eastAsia="Arial" w:hAnsi="Calibri Light" w:cs="Calibri Light"/>
          <w:color w:val="000000" w:themeColor="text1"/>
        </w:rPr>
        <w:t>û</w:t>
      </w:r>
      <w:r>
        <w:rPr>
          <w:rFonts w:ascii="Calibri Light" w:eastAsia="Arial" w:hAnsi="Calibri Light" w:cs="Calibri Light"/>
          <w:color w:val="000000" w:themeColor="text1"/>
        </w:rPr>
        <w:t xml:space="preserve">ment signées par voie électronique. </w:t>
      </w:r>
    </w:p>
    <w:p w14:paraId="30681ED5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</w:p>
    <w:p w14:paraId="25738D79" w14:textId="77777777" w:rsidR="009F52FB" w:rsidRDefault="009F52FB" w:rsidP="009F52FB">
      <w:pPr>
        <w:jc w:val="both"/>
        <w:textAlignment w:val="baseline"/>
        <w:rPr>
          <w:rFonts w:ascii="Calibri Light" w:eastAsia="Arial" w:hAnsi="Calibri Light" w:cs="Calibri Light"/>
          <w:color w:val="000000" w:themeColor="text1"/>
        </w:rPr>
      </w:pPr>
      <w:r>
        <w:rPr>
          <w:rFonts w:ascii="Calibri Light" w:eastAsia="Arial" w:hAnsi="Calibri Light" w:cs="Calibri Light"/>
          <w:color w:val="000000" w:themeColor="text1"/>
        </w:rPr>
        <w:t>Le Client admet</w:t>
      </w:r>
      <w:r w:rsidRPr="009B564D">
        <w:rPr>
          <w:rFonts w:ascii="Calibri Light" w:eastAsia="Arial" w:hAnsi="Calibri Light" w:cs="Calibri Light"/>
          <w:color w:val="000000" w:themeColor="text1"/>
        </w:rPr>
        <w:t xml:space="preserve"> </w:t>
      </w:r>
      <w:r>
        <w:rPr>
          <w:rFonts w:ascii="Calibri Light" w:eastAsia="Arial" w:hAnsi="Calibri Light" w:cs="Calibri Light"/>
          <w:color w:val="000000" w:themeColor="text1"/>
        </w:rPr>
        <w:t>être en possession de</w:t>
      </w:r>
      <w:r w:rsidRPr="009B564D">
        <w:rPr>
          <w:rFonts w:ascii="Calibri Light" w:eastAsia="Arial" w:hAnsi="Calibri Light" w:cs="Calibri Light"/>
          <w:color w:val="000000" w:themeColor="text1"/>
        </w:rPr>
        <w:t xml:space="preserve"> toutes les informations nécessaires </w:t>
      </w:r>
      <w:r>
        <w:rPr>
          <w:rFonts w:ascii="Calibri Light" w:eastAsia="Arial" w:hAnsi="Calibri Light" w:cs="Calibri Light"/>
          <w:color w:val="000000" w:themeColor="text1"/>
        </w:rPr>
        <w:t xml:space="preserve">et connaître </w:t>
      </w:r>
      <w:r w:rsidRPr="009B564D">
        <w:rPr>
          <w:rFonts w:ascii="Calibri Light" w:eastAsia="Arial" w:hAnsi="Calibri Light" w:cs="Calibri Light"/>
          <w:color w:val="000000" w:themeColor="text1"/>
        </w:rPr>
        <w:t>la technologie utilisée et ses modalités</w:t>
      </w:r>
      <w:r>
        <w:rPr>
          <w:rFonts w:ascii="Calibri Light" w:eastAsia="Arial" w:hAnsi="Calibri Light" w:cs="Calibri Light"/>
          <w:color w:val="000000" w:themeColor="text1"/>
        </w:rPr>
        <w:t xml:space="preserve"> pour signer électroniquement les présentes, </w:t>
      </w:r>
      <w:r w:rsidRPr="009B564D">
        <w:rPr>
          <w:rFonts w:ascii="Calibri Light" w:eastAsia="Arial" w:hAnsi="Calibri Light" w:cs="Calibri Light"/>
          <w:color w:val="000000" w:themeColor="text1"/>
        </w:rPr>
        <w:t>renon</w:t>
      </w:r>
      <w:r>
        <w:rPr>
          <w:rFonts w:ascii="Calibri Light" w:eastAsia="Arial" w:hAnsi="Calibri Light" w:cs="Calibri Light"/>
          <w:color w:val="000000" w:themeColor="text1"/>
        </w:rPr>
        <w:t>çant</w:t>
      </w:r>
      <w:r w:rsidRPr="009B564D">
        <w:rPr>
          <w:rFonts w:ascii="Calibri Light" w:eastAsia="Arial" w:hAnsi="Calibri Light" w:cs="Calibri Light"/>
          <w:color w:val="000000" w:themeColor="text1"/>
        </w:rPr>
        <w:t xml:space="preserve"> </w:t>
      </w:r>
      <w:r>
        <w:rPr>
          <w:rFonts w:ascii="Calibri Light" w:eastAsia="Arial" w:hAnsi="Calibri Light" w:cs="Calibri Light"/>
          <w:color w:val="000000" w:themeColor="text1"/>
        </w:rPr>
        <w:t xml:space="preserve">ainsi </w:t>
      </w:r>
      <w:r w:rsidRPr="009B564D">
        <w:rPr>
          <w:rFonts w:ascii="Calibri Light" w:eastAsia="Arial" w:hAnsi="Calibri Light" w:cs="Calibri Light"/>
          <w:color w:val="000000" w:themeColor="text1"/>
        </w:rPr>
        <w:t xml:space="preserve">à toute action </w:t>
      </w:r>
      <w:r>
        <w:rPr>
          <w:rFonts w:ascii="Calibri Light" w:eastAsia="Arial" w:hAnsi="Calibri Light" w:cs="Calibri Light"/>
          <w:color w:val="000000" w:themeColor="text1"/>
        </w:rPr>
        <w:t xml:space="preserve">de contestation de </w:t>
      </w:r>
      <w:r w:rsidRPr="009B564D">
        <w:rPr>
          <w:rFonts w:ascii="Calibri Light" w:eastAsia="Arial" w:hAnsi="Calibri Light" w:cs="Calibri Light"/>
          <w:color w:val="000000" w:themeColor="text1"/>
        </w:rPr>
        <w:t>la fiabilité de ce système de signature.</w:t>
      </w:r>
    </w:p>
    <w:p w14:paraId="20D52F2F" w14:textId="77777777" w:rsidR="0066297B" w:rsidRDefault="0066297B"/>
    <w:sectPr w:rsidR="0066297B" w:rsidSect="009F52FB">
      <w:headerReference w:type="default" r:id="rId10"/>
      <w:footerReference w:type="default" r:id="rId11"/>
      <w:pgSz w:w="11906" w:h="16838" w:code="9"/>
      <w:pgMar w:top="1418" w:right="1418" w:bottom="1418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1D83" w14:textId="77777777" w:rsidR="00B636C4" w:rsidRDefault="00B636C4" w:rsidP="009F52FB">
      <w:r>
        <w:separator/>
      </w:r>
    </w:p>
  </w:endnote>
  <w:endnote w:type="continuationSeparator" w:id="0">
    <w:p w14:paraId="790A84AA" w14:textId="77777777" w:rsidR="00B636C4" w:rsidRDefault="00B636C4" w:rsidP="009F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0600585"/>
      <w:docPartObj>
        <w:docPartGallery w:val="Page Numbers (Bottom of Page)"/>
        <w:docPartUnique/>
      </w:docPartObj>
    </w:sdtPr>
    <w:sdtEndPr>
      <w:rPr>
        <w:rFonts w:ascii="Verdana Pro" w:hAnsi="Verdana Pro"/>
        <w:sz w:val="16"/>
        <w:szCs w:val="16"/>
      </w:rPr>
    </w:sdtEndPr>
    <w:sdtContent>
      <w:p w14:paraId="5CEDD8EE" w14:textId="77777777" w:rsidR="009F52FB" w:rsidRDefault="009F52FB" w:rsidP="009F52FB">
        <w:pPr>
          <w:pStyle w:val="Pieddepage"/>
          <w:tabs>
            <w:tab w:val="clear" w:pos="9072"/>
          </w:tabs>
          <w:ind w:right="-851"/>
          <w:jc w:val="right"/>
          <w:rPr>
            <w:rFonts w:ascii="Verdana Pro" w:hAnsi="Verdana Pro"/>
            <w:sz w:val="16"/>
            <w:szCs w:val="16"/>
          </w:rPr>
        </w:pPr>
        <w:r w:rsidRPr="009F52FB">
          <w:rPr>
            <w:rFonts w:ascii="Verdana Pro" w:hAnsi="Verdana Pro"/>
            <w:color w:val="80B6AC"/>
            <w:sz w:val="16"/>
            <w:szCs w:val="16"/>
          </w:rPr>
          <w:fldChar w:fldCharType="begin"/>
        </w:r>
        <w:r w:rsidRPr="009F52FB">
          <w:rPr>
            <w:rFonts w:ascii="Verdana Pro" w:hAnsi="Verdana Pro"/>
            <w:color w:val="80B6AC"/>
            <w:sz w:val="16"/>
            <w:szCs w:val="16"/>
          </w:rPr>
          <w:instrText>PAGE   \* MERGEFORMAT</w:instrText>
        </w:r>
        <w:r w:rsidRPr="009F52FB">
          <w:rPr>
            <w:rFonts w:ascii="Verdana Pro" w:hAnsi="Verdana Pro"/>
            <w:color w:val="80B6AC"/>
            <w:sz w:val="16"/>
            <w:szCs w:val="16"/>
          </w:rPr>
          <w:fldChar w:fldCharType="separate"/>
        </w:r>
        <w:r w:rsidRPr="009F52FB">
          <w:rPr>
            <w:rFonts w:ascii="Verdana Pro" w:hAnsi="Verdana Pro"/>
            <w:color w:val="80B6AC"/>
            <w:sz w:val="16"/>
            <w:szCs w:val="16"/>
          </w:rPr>
          <w:t>2</w:t>
        </w:r>
        <w:r w:rsidRPr="009F52FB">
          <w:rPr>
            <w:rFonts w:ascii="Verdana Pro" w:hAnsi="Verdana Pro"/>
            <w:color w:val="80B6AC"/>
            <w:sz w:val="16"/>
            <w:szCs w:val="16"/>
          </w:rPr>
          <w:fldChar w:fldCharType="end"/>
        </w:r>
      </w:p>
      <w:p w14:paraId="182CF10F" w14:textId="56FDAD4A" w:rsidR="009F52FB" w:rsidRPr="009F52FB" w:rsidRDefault="00000000" w:rsidP="009F52FB">
        <w:pPr>
          <w:pStyle w:val="Pieddepage"/>
          <w:tabs>
            <w:tab w:val="clear" w:pos="9072"/>
          </w:tabs>
          <w:ind w:right="-851"/>
          <w:jc w:val="right"/>
          <w:rPr>
            <w:rFonts w:ascii="Verdana Pro" w:hAnsi="Verdana Pro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A5D7" w14:textId="77777777" w:rsidR="00B636C4" w:rsidRDefault="00B636C4" w:rsidP="009F52FB">
      <w:r>
        <w:separator/>
      </w:r>
    </w:p>
  </w:footnote>
  <w:footnote w:type="continuationSeparator" w:id="0">
    <w:p w14:paraId="595D8C2A" w14:textId="77777777" w:rsidR="00B636C4" w:rsidRDefault="00B636C4" w:rsidP="009F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D2CF" w14:textId="1A21C959" w:rsidR="009F52FB" w:rsidRDefault="009F52FB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0D55BB" wp14:editId="6960B68E">
          <wp:simplePos x="0" y="0"/>
          <wp:positionH relativeFrom="column">
            <wp:posOffset>-509905</wp:posOffset>
          </wp:positionH>
          <wp:positionV relativeFrom="paragraph">
            <wp:posOffset>295275</wp:posOffset>
          </wp:positionV>
          <wp:extent cx="1295400" cy="212473"/>
          <wp:effectExtent l="0" t="0" r="0" b="0"/>
          <wp:wrapNone/>
          <wp:docPr id="173422492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21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25F9A"/>
    <w:multiLevelType w:val="multilevel"/>
    <w:tmpl w:val="A354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54DA8"/>
    <w:multiLevelType w:val="multilevel"/>
    <w:tmpl w:val="D730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108310">
    <w:abstractNumId w:val="0"/>
  </w:num>
  <w:num w:numId="2" w16cid:durableId="112750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FB"/>
    <w:rsid w:val="00151591"/>
    <w:rsid w:val="001C04AC"/>
    <w:rsid w:val="00247AED"/>
    <w:rsid w:val="002B0A0F"/>
    <w:rsid w:val="002D1117"/>
    <w:rsid w:val="00545D9F"/>
    <w:rsid w:val="0066297B"/>
    <w:rsid w:val="006B56FF"/>
    <w:rsid w:val="007A2828"/>
    <w:rsid w:val="00861F9F"/>
    <w:rsid w:val="008C1F7F"/>
    <w:rsid w:val="00957789"/>
    <w:rsid w:val="009F52FB"/>
    <w:rsid w:val="00A1304F"/>
    <w:rsid w:val="00B636C4"/>
    <w:rsid w:val="00CC153C"/>
    <w:rsid w:val="00EA3047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66F48"/>
  <w15:chartTrackingRefBased/>
  <w15:docId w15:val="{5D1A4EB1-8125-4866-AB04-B79F6592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FB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F52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52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52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52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52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52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52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52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52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5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5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52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52F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52F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52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52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52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52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52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F5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52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F5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52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F52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52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F52F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5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52F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52FB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F52F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52F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F52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52FB"/>
    <w:rPr>
      <w:rFonts w:ascii="Times New Roman" w:eastAsia="PMingLiU" w:hAnsi="Times New Roman" w:cs="Times New Roman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F52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52FB"/>
    <w:rPr>
      <w:rFonts w:ascii="Times New Roman" w:eastAsia="PMingLiU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ine.buquet@tranquiloffic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ranquiloffic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nil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4</Pages>
  <Words>1609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BUQUET</dc:creator>
  <cp:keywords/>
  <dc:description/>
  <cp:lastModifiedBy>Sandrine BUQUET</cp:lastModifiedBy>
  <cp:revision>2</cp:revision>
  <dcterms:created xsi:type="dcterms:W3CDTF">2025-09-05T13:06:00Z</dcterms:created>
  <dcterms:modified xsi:type="dcterms:W3CDTF">2025-09-06T01:05:00Z</dcterms:modified>
</cp:coreProperties>
</file>